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AC92D" w14:textId="04B67913" w:rsidR="00F73872" w:rsidRPr="005D7057" w:rsidRDefault="00A9033B" w:rsidP="007A5D70">
      <w:pPr>
        <w:pStyle w:val="Spistreci1"/>
        <w:rPr>
          <w:color w:val="000000" w:themeColor="text1"/>
        </w:rPr>
      </w:pPr>
      <w:r w:rsidRPr="005D7057">
        <w:rPr>
          <w:noProof/>
          <w:color w:val="000000" w:themeColor="text1"/>
          <w:u w:val="none"/>
        </w:rPr>
        <w:drawing>
          <wp:inline distT="0" distB="0" distL="0" distR="0" wp14:anchorId="5E5F2D96" wp14:editId="674F7F34">
            <wp:extent cx="3286125" cy="14192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6125" cy="1419225"/>
                    </a:xfrm>
                    <a:prstGeom prst="rect">
                      <a:avLst/>
                    </a:prstGeom>
                    <a:noFill/>
                    <a:ln>
                      <a:noFill/>
                    </a:ln>
                  </pic:spPr>
                </pic:pic>
              </a:graphicData>
            </a:graphic>
          </wp:inline>
        </w:drawing>
      </w:r>
    </w:p>
    <w:p w14:paraId="6CC4AAF9" w14:textId="77777777" w:rsidR="00F73872" w:rsidRPr="005D7057" w:rsidRDefault="00F73872" w:rsidP="007A5D70">
      <w:pPr>
        <w:pStyle w:val="Spistreci1"/>
        <w:rPr>
          <w:color w:val="000000" w:themeColor="text1"/>
        </w:rPr>
      </w:pPr>
    </w:p>
    <w:p w14:paraId="4FDFF450" w14:textId="5F498075" w:rsidR="00F02091" w:rsidRPr="005D7057" w:rsidRDefault="00942F8C" w:rsidP="007A5D70">
      <w:pPr>
        <w:pStyle w:val="Spistreci1"/>
        <w:rPr>
          <w:color w:val="000000" w:themeColor="text1"/>
          <w:lang w:val="en-US"/>
        </w:rPr>
      </w:pPr>
      <w:r w:rsidRPr="005D7057">
        <w:rPr>
          <w:color w:val="000000" w:themeColor="text1"/>
          <w:lang w:val="en-US"/>
        </w:rPr>
        <w:t>INTERNSHIP OBJECTIVES, PROGRAM AND REGULATIONS</w:t>
      </w:r>
    </w:p>
    <w:p w14:paraId="5DAC8397" w14:textId="77777777" w:rsidR="00EF07C8" w:rsidRPr="005D7057" w:rsidRDefault="00EF07C8" w:rsidP="00EF07C8">
      <w:pPr>
        <w:spacing w:after="200" w:line="276" w:lineRule="auto"/>
        <w:jc w:val="center"/>
        <w:rPr>
          <w:b/>
          <w:color w:val="000000" w:themeColor="text1"/>
          <w:sz w:val="32"/>
          <w:szCs w:val="32"/>
          <w:lang w:val="en-US"/>
        </w:rPr>
      </w:pPr>
    </w:p>
    <w:p w14:paraId="3E413297" w14:textId="77777777" w:rsidR="00F02091" w:rsidRPr="005D7057" w:rsidRDefault="009C12A2">
      <w:pPr>
        <w:rPr>
          <w:rFonts w:ascii="Arial" w:hAnsi="Arial" w:cs="Arial"/>
          <w:b/>
          <w:i/>
          <w:iCs/>
          <w:color w:val="000000" w:themeColor="text1"/>
          <w:sz w:val="32"/>
          <w:szCs w:val="32"/>
          <w:lang w:val="en-US"/>
        </w:rPr>
      </w:pPr>
      <w:r w:rsidRPr="005D7057">
        <w:rPr>
          <w:rFonts w:ascii="Arial" w:hAnsi="Arial" w:cs="Arial"/>
          <w:b/>
          <w:i/>
          <w:iCs/>
          <w:color w:val="000000" w:themeColor="text1"/>
          <w:sz w:val="32"/>
          <w:szCs w:val="32"/>
          <w:lang w:val="en-US"/>
        </w:rPr>
        <w:t xml:space="preserve">Field of study: </w:t>
      </w:r>
      <w:r w:rsidR="00CC7D37" w:rsidRPr="005D7057">
        <w:rPr>
          <w:rFonts w:ascii="Arial" w:hAnsi="Arial" w:cs="Arial"/>
          <w:b/>
          <w:i/>
          <w:iCs/>
          <w:color w:val="000000" w:themeColor="text1"/>
          <w:sz w:val="32"/>
          <w:szCs w:val="32"/>
          <w:lang w:val="en-US"/>
        </w:rPr>
        <w:t>Management</w:t>
      </w:r>
    </w:p>
    <w:p w14:paraId="663E928F" w14:textId="77777777" w:rsidR="00F73872" w:rsidRPr="005D7057" w:rsidRDefault="00F73872">
      <w:pPr>
        <w:rPr>
          <w:rFonts w:ascii="Arial" w:hAnsi="Arial" w:cs="Arial"/>
          <w:b/>
          <w:i/>
          <w:iCs/>
          <w:color w:val="000000" w:themeColor="text1"/>
          <w:sz w:val="32"/>
          <w:szCs w:val="32"/>
          <w:lang w:val="en-US"/>
        </w:rPr>
      </w:pPr>
    </w:p>
    <w:p w14:paraId="098971A3" w14:textId="3D6A3AA8" w:rsidR="007A5D70" w:rsidRPr="00FF1153" w:rsidRDefault="00FF1153" w:rsidP="007A5D70">
      <w:pPr>
        <w:autoSpaceDE/>
        <w:autoSpaceDN/>
        <w:ind w:firstLine="567"/>
        <w:jc w:val="both"/>
        <w:rPr>
          <w:color w:val="000000" w:themeColor="text1"/>
          <w:sz w:val="24"/>
          <w:szCs w:val="24"/>
          <w:lang w:val="en-US"/>
        </w:rPr>
      </w:pPr>
      <w:r w:rsidRPr="00FF1153">
        <w:rPr>
          <w:b/>
          <w:color w:val="000000" w:themeColor="text1"/>
          <w:sz w:val="24"/>
          <w:szCs w:val="24"/>
          <w:lang w:val="en-US"/>
        </w:rPr>
        <w:t xml:space="preserve">Internships in </w:t>
      </w:r>
      <w:r>
        <w:rPr>
          <w:b/>
          <w:color w:val="000000" w:themeColor="text1"/>
          <w:sz w:val="24"/>
          <w:szCs w:val="24"/>
          <w:lang w:val="en-US"/>
        </w:rPr>
        <w:t>business entities</w:t>
      </w:r>
      <w:r w:rsidRPr="00FF1153">
        <w:rPr>
          <w:b/>
          <w:color w:val="000000" w:themeColor="text1"/>
          <w:sz w:val="24"/>
          <w:szCs w:val="24"/>
          <w:lang w:val="en-US"/>
        </w:rPr>
        <w:t xml:space="preserve">, public institutions and agricultural </w:t>
      </w:r>
      <w:r>
        <w:rPr>
          <w:b/>
          <w:color w:val="000000" w:themeColor="text1"/>
          <w:sz w:val="24"/>
          <w:szCs w:val="24"/>
          <w:lang w:val="en-US"/>
        </w:rPr>
        <w:t>enterprises</w:t>
      </w:r>
      <w:r w:rsidRPr="00FF1153">
        <w:rPr>
          <w:b/>
          <w:color w:val="000000" w:themeColor="text1"/>
          <w:sz w:val="24"/>
          <w:szCs w:val="24"/>
          <w:lang w:val="en-US"/>
        </w:rPr>
        <w:t xml:space="preserve"> constitute an integral part of the undergraduate </w:t>
      </w:r>
      <w:r w:rsidR="00714251" w:rsidRPr="00714251">
        <w:rPr>
          <w:b/>
          <w:color w:val="000000" w:themeColor="text1"/>
          <w:sz w:val="24"/>
          <w:szCs w:val="24"/>
          <w:lang w:val="en-US"/>
        </w:rPr>
        <w:t xml:space="preserve">(Bachelor’s degree) </w:t>
      </w:r>
      <w:r w:rsidRPr="00FF1153">
        <w:rPr>
          <w:b/>
          <w:color w:val="000000" w:themeColor="text1"/>
          <w:sz w:val="24"/>
          <w:szCs w:val="24"/>
          <w:lang w:val="en-US"/>
        </w:rPr>
        <w:t>Management program</w:t>
      </w:r>
      <w:r w:rsidRPr="005D7057">
        <w:rPr>
          <w:color w:val="000000" w:themeColor="text1"/>
          <w:sz w:val="24"/>
          <w:szCs w:val="24"/>
          <w:lang w:val="en-US"/>
        </w:rPr>
        <w:t xml:space="preserve">. </w:t>
      </w:r>
      <w:r w:rsidR="001D4083" w:rsidRPr="00FF1153">
        <w:rPr>
          <w:color w:val="000000" w:themeColor="text1"/>
          <w:sz w:val="24"/>
          <w:szCs w:val="24"/>
          <w:lang w:val="en-US"/>
        </w:rPr>
        <w:t>The main objectives of internships are as follows</w:t>
      </w:r>
      <w:r w:rsidRPr="00FF1153">
        <w:rPr>
          <w:color w:val="000000" w:themeColor="text1"/>
          <w:sz w:val="24"/>
          <w:szCs w:val="24"/>
          <w:lang w:val="en-US"/>
        </w:rPr>
        <w:t xml:space="preserve">: </w:t>
      </w:r>
    </w:p>
    <w:p w14:paraId="78D92D17" w14:textId="4A316B42" w:rsidR="007A5D70" w:rsidRPr="005D7057" w:rsidRDefault="001D4083" w:rsidP="007A5D70">
      <w:pPr>
        <w:numPr>
          <w:ilvl w:val="0"/>
          <w:numId w:val="5"/>
        </w:numPr>
        <w:tabs>
          <w:tab w:val="clear" w:pos="720"/>
          <w:tab w:val="num" w:pos="567"/>
        </w:tabs>
        <w:autoSpaceDE/>
        <w:autoSpaceDN/>
        <w:ind w:left="567" w:hanging="397"/>
        <w:jc w:val="both"/>
        <w:rPr>
          <w:bCs/>
          <w:color w:val="000000" w:themeColor="text1"/>
          <w:sz w:val="24"/>
          <w:szCs w:val="24"/>
          <w:lang w:val="en-US"/>
        </w:rPr>
      </w:pPr>
      <w:r w:rsidRPr="005D7057">
        <w:rPr>
          <w:bCs/>
          <w:color w:val="000000" w:themeColor="text1"/>
          <w:sz w:val="24"/>
          <w:szCs w:val="24"/>
          <w:lang w:val="en-US"/>
        </w:rPr>
        <w:t xml:space="preserve">to enable students </w:t>
      </w:r>
      <w:r w:rsidR="005D2C06" w:rsidRPr="005D2C06">
        <w:rPr>
          <w:bCs/>
          <w:color w:val="000000" w:themeColor="text1"/>
          <w:sz w:val="24"/>
          <w:szCs w:val="24"/>
          <w:lang w:val="en-US"/>
        </w:rPr>
        <w:t>to apply and validate the knowledge acquired during academic courses</w:t>
      </w:r>
      <w:r w:rsidR="005D2C06">
        <w:rPr>
          <w:bCs/>
          <w:color w:val="000000" w:themeColor="text1"/>
          <w:sz w:val="24"/>
          <w:szCs w:val="24"/>
          <w:lang w:val="en-US"/>
        </w:rPr>
        <w:t xml:space="preserve"> </w:t>
      </w:r>
      <w:r w:rsidRPr="005D7057">
        <w:rPr>
          <w:bCs/>
          <w:color w:val="000000" w:themeColor="text1"/>
          <w:sz w:val="24"/>
          <w:szCs w:val="24"/>
          <w:lang w:val="en-US"/>
        </w:rPr>
        <w:t>in practice;</w:t>
      </w:r>
    </w:p>
    <w:p w14:paraId="3EA3B202" w14:textId="3F5B5DFF" w:rsidR="007A5D70" w:rsidRPr="005D7057" w:rsidRDefault="001D4083" w:rsidP="007A5D70">
      <w:pPr>
        <w:numPr>
          <w:ilvl w:val="0"/>
          <w:numId w:val="5"/>
        </w:numPr>
        <w:tabs>
          <w:tab w:val="clear" w:pos="720"/>
          <w:tab w:val="num" w:pos="567"/>
        </w:tabs>
        <w:autoSpaceDE/>
        <w:autoSpaceDN/>
        <w:ind w:left="567" w:hanging="397"/>
        <w:jc w:val="both"/>
        <w:rPr>
          <w:bCs/>
          <w:color w:val="000000" w:themeColor="text1"/>
          <w:sz w:val="24"/>
          <w:szCs w:val="24"/>
          <w:lang w:val="en-US"/>
        </w:rPr>
      </w:pPr>
      <w:r w:rsidRPr="005D7057">
        <w:rPr>
          <w:bCs/>
          <w:color w:val="000000" w:themeColor="text1"/>
          <w:sz w:val="24"/>
          <w:szCs w:val="24"/>
          <w:lang w:val="en-US"/>
        </w:rPr>
        <w:t xml:space="preserve">to </w:t>
      </w:r>
      <w:r w:rsidR="00942F8C" w:rsidRPr="005D7057">
        <w:rPr>
          <w:bCs/>
          <w:color w:val="000000" w:themeColor="text1"/>
          <w:sz w:val="24"/>
          <w:szCs w:val="24"/>
          <w:lang w:val="en-US"/>
        </w:rPr>
        <w:t>acquire</w:t>
      </w:r>
      <w:r w:rsidRPr="005D7057">
        <w:rPr>
          <w:bCs/>
          <w:color w:val="000000" w:themeColor="text1"/>
          <w:sz w:val="24"/>
          <w:szCs w:val="24"/>
          <w:lang w:val="en-US"/>
        </w:rPr>
        <w:t xml:space="preserve"> production and economic information from institution</w:t>
      </w:r>
      <w:r w:rsidR="00942F8C" w:rsidRPr="005D7057">
        <w:rPr>
          <w:bCs/>
          <w:color w:val="000000" w:themeColor="text1"/>
          <w:sz w:val="24"/>
          <w:szCs w:val="24"/>
          <w:lang w:val="en-US"/>
        </w:rPr>
        <w:t>s</w:t>
      </w:r>
      <w:r w:rsidRPr="005D7057">
        <w:rPr>
          <w:bCs/>
          <w:color w:val="000000" w:themeColor="text1"/>
          <w:sz w:val="24"/>
          <w:szCs w:val="24"/>
          <w:lang w:val="en-US"/>
        </w:rPr>
        <w:t xml:space="preserve"> or </w:t>
      </w:r>
      <w:r w:rsidR="00B7352F">
        <w:rPr>
          <w:bCs/>
          <w:color w:val="000000" w:themeColor="text1"/>
          <w:sz w:val="24"/>
          <w:szCs w:val="24"/>
          <w:lang w:val="en-US"/>
        </w:rPr>
        <w:t>enterprises</w:t>
      </w:r>
      <w:r w:rsidRPr="005D7057">
        <w:rPr>
          <w:bCs/>
          <w:color w:val="000000" w:themeColor="text1"/>
          <w:sz w:val="24"/>
          <w:szCs w:val="24"/>
          <w:lang w:val="en-US"/>
        </w:rPr>
        <w:t xml:space="preserve"> for further analysis </w:t>
      </w:r>
      <w:r w:rsidR="00D476E1">
        <w:rPr>
          <w:bCs/>
          <w:color w:val="000000" w:themeColor="text1"/>
          <w:sz w:val="24"/>
          <w:szCs w:val="24"/>
          <w:lang w:val="en-US"/>
        </w:rPr>
        <w:t xml:space="preserve">within </w:t>
      </w:r>
      <w:r w:rsidR="005D2C06" w:rsidRPr="005D2C06">
        <w:rPr>
          <w:bCs/>
          <w:color w:val="000000" w:themeColor="text1"/>
          <w:sz w:val="24"/>
          <w:szCs w:val="24"/>
          <w:lang w:val="en-US"/>
        </w:rPr>
        <w:t>academic coursework</w:t>
      </w:r>
      <w:r w:rsidR="005D2C06">
        <w:rPr>
          <w:bCs/>
          <w:color w:val="000000" w:themeColor="text1"/>
          <w:sz w:val="24"/>
          <w:szCs w:val="24"/>
          <w:lang w:val="en-US"/>
        </w:rPr>
        <w:t xml:space="preserve"> </w:t>
      </w:r>
      <w:r w:rsidRPr="005D7057">
        <w:rPr>
          <w:bCs/>
          <w:color w:val="000000" w:themeColor="text1"/>
          <w:sz w:val="24"/>
          <w:szCs w:val="24"/>
          <w:lang w:val="en-US"/>
        </w:rPr>
        <w:t>(after the internship);</w:t>
      </w:r>
    </w:p>
    <w:p w14:paraId="28F0CADF" w14:textId="34CFF65C" w:rsidR="007A5D70" w:rsidRPr="005D7057" w:rsidRDefault="001D4083" w:rsidP="007A5D70">
      <w:pPr>
        <w:numPr>
          <w:ilvl w:val="0"/>
          <w:numId w:val="5"/>
        </w:numPr>
        <w:tabs>
          <w:tab w:val="clear" w:pos="720"/>
          <w:tab w:val="num" w:pos="567"/>
        </w:tabs>
        <w:autoSpaceDE/>
        <w:autoSpaceDN/>
        <w:ind w:left="567" w:hanging="397"/>
        <w:jc w:val="both"/>
        <w:rPr>
          <w:bCs/>
          <w:color w:val="000000" w:themeColor="text1"/>
          <w:sz w:val="24"/>
          <w:szCs w:val="24"/>
          <w:lang w:val="en-US"/>
        </w:rPr>
      </w:pPr>
      <w:r w:rsidRPr="005D7057">
        <w:rPr>
          <w:bCs/>
          <w:color w:val="000000" w:themeColor="text1"/>
          <w:sz w:val="24"/>
          <w:szCs w:val="24"/>
          <w:lang w:val="en-US"/>
        </w:rPr>
        <w:t>to gain practical experience that is essential in the job market.</w:t>
      </w:r>
    </w:p>
    <w:p w14:paraId="38A3A62D" w14:textId="7CECD895" w:rsidR="007A5D70" w:rsidRPr="005D7057" w:rsidRDefault="009C12A2" w:rsidP="007A5D70">
      <w:pPr>
        <w:spacing w:before="120"/>
        <w:ind w:firstLine="567"/>
        <w:jc w:val="both"/>
        <w:rPr>
          <w:color w:val="000000" w:themeColor="text1"/>
          <w:sz w:val="24"/>
          <w:szCs w:val="24"/>
          <w:lang w:val="en-US"/>
        </w:rPr>
      </w:pPr>
      <w:r w:rsidRPr="005D7057">
        <w:rPr>
          <w:b/>
          <w:color w:val="000000" w:themeColor="text1"/>
          <w:sz w:val="24"/>
          <w:szCs w:val="24"/>
          <w:lang w:val="en-US"/>
        </w:rPr>
        <w:t xml:space="preserve">In the </w:t>
      </w:r>
      <w:r w:rsidR="00714251">
        <w:rPr>
          <w:b/>
          <w:color w:val="000000" w:themeColor="text1"/>
          <w:sz w:val="24"/>
          <w:szCs w:val="24"/>
          <w:lang w:val="en-US"/>
        </w:rPr>
        <w:t xml:space="preserve">undergraduate (Bachelor’s degree) </w:t>
      </w:r>
      <w:r w:rsidRPr="005D7057">
        <w:rPr>
          <w:b/>
          <w:color w:val="000000" w:themeColor="text1"/>
          <w:sz w:val="24"/>
          <w:szCs w:val="24"/>
          <w:lang w:val="en-US"/>
        </w:rPr>
        <w:t xml:space="preserve">program in Management - </w:t>
      </w:r>
      <w:r w:rsidRPr="005D7057">
        <w:rPr>
          <w:b/>
          <w:color w:val="000000" w:themeColor="text1"/>
          <w:sz w:val="24"/>
          <w:szCs w:val="24"/>
          <w:u w:val="single"/>
          <w:lang w:val="en-US"/>
        </w:rPr>
        <w:t>full-time and part-time studies</w:t>
      </w:r>
      <w:r w:rsidRPr="005D7057">
        <w:rPr>
          <w:b/>
          <w:color w:val="000000" w:themeColor="text1"/>
          <w:sz w:val="24"/>
          <w:szCs w:val="24"/>
          <w:lang w:val="en-US"/>
        </w:rPr>
        <w:t xml:space="preserve"> - </w:t>
      </w:r>
      <w:r w:rsidR="001D4083" w:rsidRPr="005D7057">
        <w:rPr>
          <w:bCs/>
          <w:color w:val="000000" w:themeColor="text1"/>
          <w:sz w:val="24"/>
          <w:szCs w:val="24"/>
          <w:lang w:val="en-US"/>
        </w:rPr>
        <w:t xml:space="preserve">a professional internship is mandatory and is carried out during the second year of studies (on days free from academic lectures and classes) or during the summer break (after the 4th semester). </w:t>
      </w:r>
      <w:r w:rsidR="00767B08" w:rsidRPr="00767B08">
        <w:rPr>
          <w:bCs/>
          <w:color w:val="000000" w:themeColor="text1"/>
          <w:sz w:val="24"/>
          <w:szCs w:val="24"/>
          <w:lang w:val="en-US"/>
        </w:rPr>
        <w:t>In exceptional and justified cases, with the consent of the Internship Supervisor</w:t>
      </w:r>
      <w:r w:rsidR="00767B08">
        <w:rPr>
          <w:bCs/>
          <w:color w:val="000000" w:themeColor="text1"/>
          <w:sz w:val="24"/>
          <w:szCs w:val="24"/>
          <w:lang w:val="en-US"/>
        </w:rPr>
        <w:t xml:space="preserve">, </w:t>
      </w:r>
      <w:r w:rsidR="00767B08" w:rsidRPr="00767B08">
        <w:rPr>
          <w:bCs/>
          <w:color w:val="000000" w:themeColor="text1"/>
          <w:sz w:val="24"/>
          <w:szCs w:val="24"/>
          <w:lang w:val="en-US"/>
        </w:rPr>
        <w:t>the internship may be completed at a different time</w:t>
      </w:r>
      <w:r w:rsidRPr="005D7057">
        <w:rPr>
          <w:color w:val="000000" w:themeColor="text1"/>
          <w:sz w:val="24"/>
          <w:szCs w:val="24"/>
          <w:lang w:val="en-US"/>
        </w:rPr>
        <w:t>.</w:t>
      </w:r>
    </w:p>
    <w:p w14:paraId="792AEC07" w14:textId="0096F10A" w:rsidR="007A5D70" w:rsidRPr="005D7057" w:rsidRDefault="00942F8C" w:rsidP="001D4083">
      <w:pPr>
        <w:ind w:firstLine="567"/>
        <w:jc w:val="both"/>
        <w:rPr>
          <w:bCs/>
          <w:color w:val="000000" w:themeColor="text1"/>
          <w:sz w:val="24"/>
          <w:szCs w:val="24"/>
          <w:lang w:val="en-US"/>
        </w:rPr>
      </w:pPr>
      <w:r w:rsidRPr="005D7057">
        <w:rPr>
          <w:b/>
          <w:color w:val="000000" w:themeColor="text1"/>
          <w:sz w:val="24"/>
          <w:szCs w:val="24"/>
          <w:lang w:val="en-US"/>
        </w:rPr>
        <w:t xml:space="preserve">Additionally, internship </w:t>
      </w:r>
      <w:r w:rsidR="00D476E1">
        <w:rPr>
          <w:b/>
          <w:color w:val="000000" w:themeColor="text1"/>
          <w:sz w:val="24"/>
          <w:szCs w:val="24"/>
          <w:lang w:val="en-US"/>
        </w:rPr>
        <w:t>i</w:t>
      </w:r>
      <w:r w:rsidRPr="005D7057">
        <w:rPr>
          <w:b/>
          <w:color w:val="000000" w:themeColor="text1"/>
          <w:sz w:val="24"/>
          <w:szCs w:val="24"/>
          <w:lang w:val="en-US"/>
        </w:rPr>
        <w:t xml:space="preserve">n agricultural </w:t>
      </w:r>
      <w:r w:rsidR="00767B08">
        <w:rPr>
          <w:b/>
          <w:color w:val="000000" w:themeColor="text1"/>
          <w:sz w:val="24"/>
          <w:szCs w:val="24"/>
          <w:lang w:val="en-US"/>
        </w:rPr>
        <w:t>entities</w:t>
      </w:r>
      <w:r w:rsidRPr="005D7057">
        <w:rPr>
          <w:b/>
          <w:color w:val="000000" w:themeColor="text1"/>
          <w:sz w:val="24"/>
          <w:szCs w:val="24"/>
          <w:lang w:val="en-US"/>
        </w:rPr>
        <w:t xml:space="preserve"> is conducted in the form of field classes </w:t>
      </w:r>
      <w:r w:rsidRPr="005D7057">
        <w:rPr>
          <w:bCs/>
          <w:color w:val="000000" w:themeColor="text1"/>
          <w:sz w:val="24"/>
          <w:szCs w:val="24"/>
          <w:lang w:val="en-US"/>
        </w:rPr>
        <w:t>integrated with the course Economics and Organization of Agricultural Enterprises</w:t>
      </w:r>
      <w:r w:rsidR="001D4083" w:rsidRPr="005D7057">
        <w:rPr>
          <w:bCs/>
          <w:color w:val="000000" w:themeColor="text1"/>
          <w:sz w:val="24"/>
          <w:szCs w:val="24"/>
          <w:lang w:val="en-US"/>
        </w:rPr>
        <w:t xml:space="preserve">. Field trips to agricultural farms are conducted during the 4th semester of the </w:t>
      </w:r>
      <w:r w:rsidR="00C91311">
        <w:rPr>
          <w:bCs/>
          <w:color w:val="000000" w:themeColor="text1"/>
          <w:sz w:val="24"/>
          <w:szCs w:val="24"/>
          <w:lang w:val="en-US"/>
        </w:rPr>
        <w:t>undergraduate</w:t>
      </w:r>
      <w:r w:rsidR="001D4083" w:rsidRPr="005D7057">
        <w:rPr>
          <w:bCs/>
          <w:color w:val="000000" w:themeColor="text1"/>
          <w:sz w:val="24"/>
          <w:szCs w:val="24"/>
          <w:lang w:val="en-US"/>
        </w:rPr>
        <w:t xml:space="preserve"> studies.</w:t>
      </w:r>
    </w:p>
    <w:p w14:paraId="7EADC705" w14:textId="2491119D" w:rsidR="007A5D70" w:rsidRPr="005D7057" w:rsidRDefault="009C12A2" w:rsidP="007A5D70">
      <w:pPr>
        <w:pStyle w:val="Nagwek1"/>
        <w:shd w:val="clear" w:color="auto" w:fill="F3F3F3"/>
        <w:rPr>
          <w:color w:val="000000" w:themeColor="text1"/>
          <w:lang w:val="en-US"/>
        </w:rPr>
      </w:pPr>
      <w:r w:rsidRPr="005D7057">
        <w:rPr>
          <w:color w:val="000000" w:themeColor="text1"/>
          <w:lang w:val="en-US"/>
        </w:rPr>
        <w:t xml:space="preserve">1. </w:t>
      </w:r>
      <w:r w:rsidR="00942F8C" w:rsidRPr="005D7057">
        <w:rPr>
          <w:color w:val="000000" w:themeColor="text1"/>
          <w:lang w:val="en-US"/>
        </w:rPr>
        <w:t>Internship</w:t>
      </w:r>
      <w:r w:rsidRPr="005D7057">
        <w:rPr>
          <w:color w:val="000000" w:themeColor="text1"/>
          <w:lang w:val="en-US"/>
        </w:rPr>
        <w:t xml:space="preserve"> </w:t>
      </w:r>
      <w:r w:rsidR="00942F8C" w:rsidRPr="005D7057">
        <w:rPr>
          <w:color w:val="000000" w:themeColor="text1"/>
          <w:lang w:val="en-US"/>
        </w:rPr>
        <w:t>O</w:t>
      </w:r>
      <w:r w:rsidRPr="005D7057">
        <w:rPr>
          <w:color w:val="000000" w:themeColor="text1"/>
          <w:lang w:val="en-US"/>
        </w:rPr>
        <w:t>bjectives</w:t>
      </w:r>
    </w:p>
    <w:p w14:paraId="6BB8FC08" w14:textId="25A12113" w:rsidR="00F02091" w:rsidRPr="005D7057" w:rsidRDefault="009C12A2" w:rsidP="00CD3146">
      <w:pPr>
        <w:pStyle w:val="Nagwek3"/>
        <w:spacing w:after="120"/>
        <w:rPr>
          <w:color w:val="000000" w:themeColor="text1"/>
          <w:lang w:val="en-US"/>
        </w:rPr>
      </w:pPr>
      <w:r w:rsidRPr="005D7057">
        <w:rPr>
          <w:color w:val="000000" w:themeColor="text1"/>
          <w:lang w:val="en-US"/>
        </w:rPr>
        <w:t xml:space="preserve">1.1 </w:t>
      </w:r>
      <w:r w:rsidR="00942F8C" w:rsidRPr="005D7057">
        <w:rPr>
          <w:color w:val="000000" w:themeColor="text1"/>
          <w:lang w:val="en-US"/>
        </w:rPr>
        <w:t>Objectives and Tasks of Agricultural Internships Conducted in the Form of Seminar Field Trips to Agricultural Farms</w:t>
      </w:r>
    </w:p>
    <w:p w14:paraId="32A9AA6E" w14:textId="5496B18E" w:rsidR="00F02091" w:rsidRPr="005D7057" w:rsidRDefault="00714251">
      <w:pPr>
        <w:numPr>
          <w:ilvl w:val="0"/>
          <w:numId w:val="1"/>
        </w:numPr>
        <w:jc w:val="both"/>
        <w:rPr>
          <w:color w:val="000000" w:themeColor="text1"/>
          <w:sz w:val="24"/>
          <w:szCs w:val="24"/>
          <w:lang w:val="en-US"/>
        </w:rPr>
      </w:pPr>
      <w:r>
        <w:rPr>
          <w:color w:val="000000" w:themeColor="text1"/>
          <w:sz w:val="24"/>
          <w:szCs w:val="24"/>
          <w:lang w:val="en-US"/>
        </w:rPr>
        <w:t xml:space="preserve">Familiarizing </w:t>
      </w:r>
      <w:r w:rsidR="00942F8C" w:rsidRPr="005D7057">
        <w:rPr>
          <w:color w:val="000000" w:themeColor="text1"/>
          <w:sz w:val="24"/>
          <w:szCs w:val="24"/>
          <w:lang w:val="en-US"/>
        </w:rPr>
        <w:t>students with the management practices of an agricultural farm, including planning, organizing and controlling activities.</w:t>
      </w:r>
    </w:p>
    <w:p w14:paraId="31FC0A9D" w14:textId="7B3DC2D3" w:rsidR="00F02091" w:rsidRPr="005D7057" w:rsidRDefault="004469B1">
      <w:pPr>
        <w:numPr>
          <w:ilvl w:val="0"/>
          <w:numId w:val="1"/>
        </w:numPr>
        <w:jc w:val="both"/>
        <w:rPr>
          <w:color w:val="000000" w:themeColor="text1"/>
          <w:sz w:val="24"/>
          <w:szCs w:val="24"/>
          <w:lang w:val="en-US"/>
        </w:rPr>
      </w:pPr>
      <w:r w:rsidRPr="004469B1">
        <w:rPr>
          <w:color w:val="000000" w:themeColor="text1"/>
          <w:sz w:val="24"/>
          <w:szCs w:val="24"/>
          <w:lang w:val="en-US"/>
        </w:rPr>
        <w:t>Introducing students to</w:t>
      </w:r>
      <w:r>
        <w:rPr>
          <w:color w:val="000000" w:themeColor="text1"/>
          <w:sz w:val="24"/>
          <w:szCs w:val="24"/>
          <w:lang w:val="en-US"/>
        </w:rPr>
        <w:t xml:space="preserve"> </w:t>
      </w:r>
      <w:r w:rsidR="00C46A23" w:rsidRPr="005D7057">
        <w:rPr>
          <w:color w:val="000000" w:themeColor="text1"/>
          <w:sz w:val="24"/>
          <w:szCs w:val="24"/>
          <w:lang w:val="en-US"/>
        </w:rPr>
        <w:t xml:space="preserve">the accounting and record-keeping system used in </w:t>
      </w:r>
      <w:r w:rsidR="00D476E1">
        <w:rPr>
          <w:color w:val="000000" w:themeColor="text1"/>
          <w:sz w:val="24"/>
          <w:szCs w:val="24"/>
          <w:lang w:val="en-US"/>
        </w:rPr>
        <w:t>an</w:t>
      </w:r>
      <w:r w:rsidR="00C46A23" w:rsidRPr="005D7057">
        <w:rPr>
          <w:color w:val="000000" w:themeColor="text1"/>
          <w:sz w:val="24"/>
          <w:szCs w:val="24"/>
          <w:lang w:val="en-US"/>
        </w:rPr>
        <w:t xml:space="preserve"> agricultural farm.</w:t>
      </w:r>
    </w:p>
    <w:p w14:paraId="2D2FFBE8" w14:textId="2C8F8BC6" w:rsidR="00F02091" w:rsidRPr="005D7057" w:rsidRDefault="00714251">
      <w:pPr>
        <w:numPr>
          <w:ilvl w:val="0"/>
          <w:numId w:val="1"/>
        </w:numPr>
        <w:jc w:val="both"/>
        <w:rPr>
          <w:color w:val="000000" w:themeColor="text1"/>
          <w:sz w:val="24"/>
          <w:szCs w:val="24"/>
          <w:lang w:val="en-US"/>
        </w:rPr>
      </w:pPr>
      <w:r>
        <w:rPr>
          <w:color w:val="000000" w:themeColor="text1"/>
          <w:sz w:val="24"/>
          <w:szCs w:val="24"/>
          <w:lang w:val="en-US"/>
        </w:rPr>
        <w:t xml:space="preserve">Enabling </w:t>
      </w:r>
      <w:r w:rsidR="00C46A23" w:rsidRPr="005D7057">
        <w:rPr>
          <w:color w:val="000000" w:themeColor="text1"/>
          <w:sz w:val="24"/>
          <w:szCs w:val="24"/>
          <w:lang w:val="en-US"/>
        </w:rPr>
        <w:t xml:space="preserve">students to learn about </w:t>
      </w:r>
      <w:r w:rsidR="002E65D7">
        <w:rPr>
          <w:color w:val="000000" w:themeColor="text1"/>
          <w:sz w:val="24"/>
          <w:szCs w:val="24"/>
          <w:lang w:val="en-US"/>
        </w:rPr>
        <w:t>a</w:t>
      </w:r>
      <w:r w:rsidR="00C46A23" w:rsidRPr="005D7057">
        <w:rPr>
          <w:color w:val="000000" w:themeColor="text1"/>
          <w:sz w:val="24"/>
          <w:szCs w:val="24"/>
          <w:lang w:val="en-US"/>
        </w:rPr>
        <w:t xml:space="preserve"> farm’s environment, particularly the activities of institutions and </w:t>
      </w:r>
      <w:r w:rsidR="006F540F">
        <w:rPr>
          <w:color w:val="000000" w:themeColor="text1"/>
          <w:sz w:val="24"/>
          <w:szCs w:val="24"/>
          <w:lang w:val="en-US"/>
        </w:rPr>
        <w:t>enterprises</w:t>
      </w:r>
      <w:r w:rsidR="00C46A23" w:rsidRPr="005D7057">
        <w:rPr>
          <w:color w:val="000000" w:themeColor="text1"/>
          <w:sz w:val="24"/>
          <w:szCs w:val="24"/>
          <w:lang w:val="en-US"/>
        </w:rPr>
        <w:t xml:space="preserve"> cooperating with the farm.</w:t>
      </w:r>
    </w:p>
    <w:p w14:paraId="24DFC913" w14:textId="7BF7F0F6" w:rsidR="00F02091" w:rsidRPr="005D7057" w:rsidRDefault="00C46A23">
      <w:pPr>
        <w:numPr>
          <w:ilvl w:val="0"/>
          <w:numId w:val="1"/>
        </w:numPr>
        <w:jc w:val="both"/>
        <w:rPr>
          <w:color w:val="000000" w:themeColor="text1"/>
          <w:sz w:val="24"/>
          <w:szCs w:val="24"/>
          <w:lang w:val="en-US"/>
        </w:rPr>
      </w:pPr>
      <w:r w:rsidRPr="005D7057">
        <w:rPr>
          <w:color w:val="000000" w:themeColor="text1"/>
          <w:sz w:val="24"/>
          <w:szCs w:val="24"/>
          <w:lang w:val="en-US"/>
        </w:rPr>
        <w:t xml:space="preserve">Collecting production and economic data from </w:t>
      </w:r>
      <w:r w:rsidR="002E65D7">
        <w:rPr>
          <w:color w:val="000000" w:themeColor="text1"/>
          <w:sz w:val="24"/>
          <w:szCs w:val="24"/>
          <w:lang w:val="en-US"/>
        </w:rPr>
        <w:t>an</w:t>
      </w:r>
      <w:r w:rsidRPr="005D7057">
        <w:rPr>
          <w:color w:val="000000" w:themeColor="text1"/>
          <w:sz w:val="24"/>
          <w:szCs w:val="24"/>
          <w:lang w:val="en-US"/>
        </w:rPr>
        <w:t xml:space="preserve"> agricultural farm, which will be used during classes as part of the course: Economics and Organization of Agricultural Enterprises. </w:t>
      </w:r>
    </w:p>
    <w:p w14:paraId="3831B6EB" w14:textId="302A3A3C" w:rsidR="00F02091" w:rsidRPr="005D7057" w:rsidRDefault="00060EFB">
      <w:pPr>
        <w:pStyle w:val="Nagwek3"/>
        <w:spacing w:after="120"/>
        <w:rPr>
          <w:color w:val="000000" w:themeColor="text1"/>
          <w:lang w:val="en-US"/>
        </w:rPr>
      </w:pPr>
      <w:r w:rsidRPr="005D7057">
        <w:rPr>
          <w:color w:val="000000" w:themeColor="text1"/>
          <w:lang w:val="en-US"/>
        </w:rPr>
        <w:br w:type="page"/>
      </w:r>
      <w:r w:rsidRPr="005D7057">
        <w:rPr>
          <w:color w:val="000000" w:themeColor="text1"/>
          <w:lang w:val="en-US"/>
        </w:rPr>
        <w:lastRenderedPageBreak/>
        <w:t xml:space="preserve">1.2 </w:t>
      </w:r>
      <w:r w:rsidR="00C46A23" w:rsidRPr="005D7057">
        <w:rPr>
          <w:color w:val="000000" w:themeColor="text1"/>
          <w:lang w:val="en-US"/>
        </w:rPr>
        <w:t>Objectives and Tasks of I</w:t>
      </w:r>
      <w:r w:rsidRPr="005D7057">
        <w:rPr>
          <w:color w:val="000000" w:themeColor="text1"/>
          <w:lang w:val="en-US"/>
        </w:rPr>
        <w:t xml:space="preserve">nternships </w:t>
      </w:r>
      <w:r w:rsidR="00C46A23" w:rsidRPr="005D7057">
        <w:rPr>
          <w:color w:val="000000" w:themeColor="text1"/>
          <w:lang w:val="en-US"/>
        </w:rPr>
        <w:t xml:space="preserve">Conducted </w:t>
      </w:r>
      <w:r w:rsidRPr="005D7057">
        <w:rPr>
          <w:color w:val="000000" w:themeColor="text1"/>
          <w:lang w:val="en-US"/>
        </w:rPr>
        <w:t xml:space="preserve">in </w:t>
      </w:r>
      <w:r w:rsidR="00C46A23" w:rsidRPr="005D7057">
        <w:rPr>
          <w:color w:val="000000" w:themeColor="text1"/>
          <w:lang w:val="en-US"/>
        </w:rPr>
        <w:t>C</w:t>
      </w:r>
      <w:r w:rsidRPr="005D7057">
        <w:rPr>
          <w:color w:val="000000" w:themeColor="text1"/>
          <w:lang w:val="en-US"/>
        </w:rPr>
        <w:t xml:space="preserve">ompanies </w:t>
      </w:r>
      <w:r w:rsidR="00792D89" w:rsidRPr="005D7057">
        <w:rPr>
          <w:color w:val="000000" w:themeColor="text1"/>
          <w:lang w:val="en-US"/>
        </w:rPr>
        <w:t xml:space="preserve">or </w:t>
      </w:r>
      <w:r w:rsidR="00C46A23" w:rsidRPr="005D7057">
        <w:rPr>
          <w:color w:val="000000" w:themeColor="text1"/>
          <w:lang w:val="en-US"/>
        </w:rPr>
        <w:t>P</w:t>
      </w:r>
      <w:r w:rsidR="00792D89" w:rsidRPr="005D7057">
        <w:rPr>
          <w:color w:val="000000" w:themeColor="text1"/>
          <w:lang w:val="en-US"/>
        </w:rPr>
        <w:t xml:space="preserve">ublic </w:t>
      </w:r>
      <w:r w:rsidR="00C46A23" w:rsidRPr="005D7057">
        <w:rPr>
          <w:color w:val="000000" w:themeColor="text1"/>
          <w:lang w:val="en-US"/>
        </w:rPr>
        <w:t>I</w:t>
      </w:r>
      <w:r w:rsidR="00792D89" w:rsidRPr="005D7057">
        <w:rPr>
          <w:color w:val="000000" w:themeColor="text1"/>
          <w:lang w:val="en-US"/>
        </w:rPr>
        <w:t>nstitutions</w:t>
      </w:r>
    </w:p>
    <w:p w14:paraId="3E5D62BA" w14:textId="0FC7D946" w:rsidR="00C46A23" w:rsidRPr="005D7057" w:rsidRDefault="00714251">
      <w:pPr>
        <w:numPr>
          <w:ilvl w:val="0"/>
          <w:numId w:val="18"/>
        </w:numPr>
        <w:tabs>
          <w:tab w:val="clear" w:pos="720"/>
          <w:tab w:val="num" w:pos="426"/>
        </w:tabs>
        <w:ind w:left="426" w:hanging="426"/>
        <w:jc w:val="both"/>
        <w:rPr>
          <w:color w:val="000000" w:themeColor="text1"/>
          <w:sz w:val="24"/>
          <w:szCs w:val="24"/>
          <w:lang w:val="en-US"/>
        </w:rPr>
      </w:pPr>
      <w:r w:rsidRPr="00714251">
        <w:rPr>
          <w:color w:val="000000" w:themeColor="text1"/>
          <w:sz w:val="24"/>
          <w:szCs w:val="24"/>
          <w:lang w:val="en-US"/>
        </w:rPr>
        <w:t>Enabling</w:t>
      </w:r>
      <w:r>
        <w:rPr>
          <w:color w:val="000000" w:themeColor="text1"/>
          <w:sz w:val="24"/>
          <w:szCs w:val="24"/>
          <w:lang w:val="en-US"/>
        </w:rPr>
        <w:t xml:space="preserve"> </w:t>
      </w:r>
      <w:r w:rsidR="00C46A23" w:rsidRPr="005D7057">
        <w:rPr>
          <w:color w:val="000000" w:themeColor="text1"/>
          <w:sz w:val="24"/>
          <w:szCs w:val="24"/>
          <w:lang w:val="en-US"/>
        </w:rPr>
        <w:t xml:space="preserve">students to learn how various institutions and </w:t>
      </w:r>
      <w:r>
        <w:rPr>
          <w:color w:val="000000" w:themeColor="text1"/>
          <w:sz w:val="24"/>
          <w:szCs w:val="24"/>
          <w:lang w:val="en-US"/>
        </w:rPr>
        <w:t xml:space="preserve">enterprises </w:t>
      </w:r>
      <w:r w:rsidR="00C46A23" w:rsidRPr="005D7057">
        <w:rPr>
          <w:color w:val="000000" w:themeColor="text1"/>
          <w:sz w:val="24"/>
          <w:szCs w:val="24"/>
          <w:lang w:val="en-US"/>
        </w:rPr>
        <w:t>operate and to acquire practical skills through work in selected organizational structures (such as institutions, production companies, commercial enterprises, etc.).</w:t>
      </w:r>
    </w:p>
    <w:p w14:paraId="39408A42" w14:textId="69F9951D" w:rsidR="00F02091" w:rsidRPr="005D7057" w:rsidRDefault="00714251">
      <w:pPr>
        <w:numPr>
          <w:ilvl w:val="0"/>
          <w:numId w:val="18"/>
        </w:numPr>
        <w:tabs>
          <w:tab w:val="clear" w:pos="720"/>
          <w:tab w:val="num" w:pos="426"/>
        </w:tabs>
        <w:ind w:left="426" w:hanging="426"/>
        <w:jc w:val="both"/>
        <w:rPr>
          <w:color w:val="000000" w:themeColor="text1"/>
          <w:sz w:val="24"/>
          <w:szCs w:val="24"/>
          <w:lang w:val="en-US"/>
        </w:rPr>
      </w:pPr>
      <w:r w:rsidRPr="00714251">
        <w:rPr>
          <w:color w:val="000000" w:themeColor="text1"/>
          <w:sz w:val="24"/>
          <w:szCs w:val="24"/>
          <w:lang w:val="en-US"/>
        </w:rPr>
        <w:t>Familiarizing</w:t>
      </w:r>
      <w:r>
        <w:rPr>
          <w:color w:val="000000" w:themeColor="text1"/>
          <w:sz w:val="24"/>
          <w:szCs w:val="24"/>
          <w:lang w:val="en-US"/>
        </w:rPr>
        <w:t xml:space="preserve"> </w:t>
      </w:r>
      <w:r w:rsidR="00D476E1" w:rsidRPr="00D476E1">
        <w:rPr>
          <w:color w:val="000000" w:themeColor="text1"/>
          <w:sz w:val="24"/>
          <w:szCs w:val="24"/>
          <w:lang w:val="en-US"/>
        </w:rPr>
        <w:t xml:space="preserve">students with the daily operations and organizational structure of a </w:t>
      </w:r>
      <w:r w:rsidR="00D476E1">
        <w:rPr>
          <w:color w:val="000000" w:themeColor="text1"/>
          <w:sz w:val="24"/>
          <w:szCs w:val="24"/>
          <w:lang w:val="en-US"/>
        </w:rPr>
        <w:t>specific</w:t>
      </w:r>
      <w:r w:rsidR="00D476E1" w:rsidRPr="00D476E1">
        <w:rPr>
          <w:color w:val="000000" w:themeColor="text1"/>
          <w:sz w:val="24"/>
          <w:szCs w:val="24"/>
          <w:lang w:val="en-US"/>
        </w:rPr>
        <w:t xml:space="preserve"> institution or </w:t>
      </w:r>
      <w:r w:rsidR="00B7352F">
        <w:rPr>
          <w:color w:val="000000" w:themeColor="text1"/>
          <w:sz w:val="24"/>
          <w:szCs w:val="24"/>
          <w:lang w:val="en-US"/>
        </w:rPr>
        <w:t>enterprise</w:t>
      </w:r>
      <w:r w:rsidR="00C46A23" w:rsidRPr="005D7057">
        <w:rPr>
          <w:color w:val="000000" w:themeColor="text1"/>
          <w:sz w:val="24"/>
          <w:szCs w:val="24"/>
          <w:lang w:val="en-US"/>
        </w:rPr>
        <w:t>.</w:t>
      </w:r>
    </w:p>
    <w:p w14:paraId="7C04D014" w14:textId="6D49CE41" w:rsidR="00F02091" w:rsidRPr="005D7057" w:rsidRDefault="003B2D78">
      <w:pPr>
        <w:numPr>
          <w:ilvl w:val="0"/>
          <w:numId w:val="18"/>
        </w:numPr>
        <w:tabs>
          <w:tab w:val="clear" w:pos="720"/>
          <w:tab w:val="num" w:pos="426"/>
        </w:tabs>
        <w:ind w:left="426" w:hanging="426"/>
        <w:jc w:val="both"/>
        <w:rPr>
          <w:color w:val="000000" w:themeColor="text1"/>
          <w:sz w:val="24"/>
          <w:szCs w:val="24"/>
          <w:lang w:val="en-US"/>
        </w:rPr>
      </w:pPr>
      <w:r w:rsidRPr="003B2D78">
        <w:rPr>
          <w:color w:val="000000" w:themeColor="text1"/>
          <w:sz w:val="24"/>
          <w:szCs w:val="24"/>
          <w:lang w:val="en-US"/>
        </w:rPr>
        <w:t>Providing students with practical insight into</w:t>
      </w:r>
      <w:r>
        <w:rPr>
          <w:color w:val="000000" w:themeColor="text1"/>
          <w:sz w:val="24"/>
          <w:szCs w:val="24"/>
          <w:lang w:val="en-US"/>
        </w:rPr>
        <w:t xml:space="preserve"> </w:t>
      </w:r>
      <w:r w:rsidR="00C46A23" w:rsidRPr="005D7057">
        <w:rPr>
          <w:color w:val="000000" w:themeColor="text1"/>
          <w:sz w:val="24"/>
          <w:szCs w:val="24"/>
          <w:lang w:val="en-US"/>
        </w:rPr>
        <w:t xml:space="preserve">management processes, including planning, organizing, motivating, and controlling, </w:t>
      </w:r>
      <w:r w:rsidR="00D476E1">
        <w:rPr>
          <w:color w:val="000000" w:themeColor="text1"/>
          <w:sz w:val="24"/>
          <w:szCs w:val="24"/>
          <w:lang w:val="en-US"/>
        </w:rPr>
        <w:t>within</w:t>
      </w:r>
      <w:r w:rsidR="00C46A23" w:rsidRPr="005D7057">
        <w:rPr>
          <w:color w:val="000000" w:themeColor="text1"/>
          <w:sz w:val="24"/>
          <w:szCs w:val="24"/>
          <w:lang w:val="en-US"/>
        </w:rPr>
        <w:t xml:space="preserve"> a specific institution or </w:t>
      </w:r>
      <w:r w:rsidR="00B7352F">
        <w:rPr>
          <w:color w:val="000000" w:themeColor="text1"/>
          <w:sz w:val="24"/>
          <w:szCs w:val="24"/>
          <w:lang w:val="en-US"/>
        </w:rPr>
        <w:t>enterprise</w:t>
      </w:r>
      <w:r w:rsidR="00C46A23" w:rsidRPr="005D7057">
        <w:rPr>
          <w:color w:val="000000" w:themeColor="text1"/>
          <w:sz w:val="24"/>
          <w:szCs w:val="24"/>
          <w:lang w:val="en-US"/>
        </w:rPr>
        <w:t xml:space="preserve">. </w:t>
      </w:r>
    </w:p>
    <w:p w14:paraId="5FAF81C1" w14:textId="01F08D40" w:rsidR="00F02091" w:rsidRPr="005D7057" w:rsidRDefault="00714251">
      <w:pPr>
        <w:numPr>
          <w:ilvl w:val="0"/>
          <w:numId w:val="18"/>
        </w:numPr>
        <w:tabs>
          <w:tab w:val="clear" w:pos="720"/>
          <w:tab w:val="num" w:pos="426"/>
        </w:tabs>
        <w:ind w:left="426" w:hanging="426"/>
        <w:jc w:val="both"/>
        <w:rPr>
          <w:color w:val="000000" w:themeColor="text1"/>
          <w:sz w:val="24"/>
          <w:szCs w:val="24"/>
          <w:lang w:val="en-US"/>
        </w:rPr>
      </w:pPr>
      <w:r w:rsidRPr="00714251">
        <w:rPr>
          <w:color w:val="000000" w:themeColor="text1"/>
          <w:sz w:val="24"/>
          <w:szCs w:val="24"/>
          <w:lang w:val="en-US"/>
        </w:rPr>
        <w:t>Familiarizing</w:t>
      </w:r>
      <w:r>
        <w:rPr>
          <w:color w:val="000000" w:themeColor="text1"/>
          <w:sz w:val="24"/>
          <w:szCs w:val="24"/>
          <w:lang w:val="en-US"/>
        </w:rPr>
        <w:t xml:space="preserve"> </w:t>
      </w:r>
      <w:r w:rsidR="00C46A23" w:rsidRPr="005D7057">
        <w:rPr>
          <w:color w:val="000000" w:themeColor="text1"/>
          <w:sz w:val="24"/>
          <w:szCs w:val="24"/>
          <w:lang w:val="en-US"/>
        </w:rPr>
        <w:t xml:space="preserve">students </w:t>
      </w:r>
      <w:r w:rsidR="003940F1" w:rsidRPr="005D7057">
        <w:rPr>
          <w:color w:val="000000" w:themeColor="text1"/>
          <w:sz w:val="24"/>
          <w:szCs w:val="24"/>
          <w:lang w:val="en-US"/>
        </w:rPr>
        <w:t xml:space="preserve">with the accounting systems </w:t>
      </w:r>
      <w:r w:rsidR="00D476E1">
        <w:rPr>
          <w:color w:val="000000" w:themeColor="text1"/>
          <w:sz w:val="24"/>
          <w:szCs w:val="24"/>
          <w:lang w:val="en-US"/>
        </w:rPr>
        <w:t>used</w:t>
      </w:r>
      <w:r w:rsidR="003940F1" w:rsidRPr="005D7057">
        <w:rPr>
          <w:color w:val="000000" w:themeColor="text1"/>
          <w:sz w:val="24"/>
          <w:szCs w:val="24"/>
          <w:lang w:val="en-US"/>
        </w:rPr>
        <w:t xml:space="preserve"> in various institutions and </w:t>
      </w:r>
      <w:r>
        <w:rPr>
          <w:color w:val="000000" w:themeColor="text1"/>
          <w:sz w:val="24"/>
          <w:szCs w:val="24"/>
          <w:lang w:val="en-US"/>
        </w:rPr>
        <w:t>enterprises</w:t>
      </w:r>
      <w:r w:rsidR="003940F1" w:rsidRPr="005D7057">
        <w:rPr>
          <w:color w:val="000000" w:themeColor="text1"/>
          <w:sz w:val="24"/>
          <w:szCs w:val="24"/>
          <w:lang w:val="en-US"/>
        </w:rPr>
        <w:t>.</w:t>
      </w:r>
    </w:p>
    <w:p w14:paraId="6B11B7EE" w14:textId="46C7485E" w:rsidR="00F02091" w:rsidRPr="005D7057" w:rsidRDefault="00714251">
      <w:pPr>
        <w:numPr>
          <w:ilvl w:val="0"/>
          <w:numId w:val="18"/>
        </w:numPr>
        <w:tabs>
          <w:tab w:val="clear" w:pos="720"/>
          <w:tab w:val="num" w:pos="426"/>
        </w:tabs>
        <w:ind w:left="426" w:hanging="426"/>
        <w:jc w:val="both"/>
        <w:rPr>
          <w:color w:val="000000" w:themeColor="text1"/>
          <w:sz w:val="24"/>
          <w:szCs w:val="24"/>
          <w:lang w:val="en-US"/>
        </w:rPr>
      </w:pPr>
      <w:r w:rsidRPr="00714251">
        <w:rPr>
          <w:color w:val="000000" w:themeColor="text1"/>
          <w:sz w:val="24"/>
          <w:szCs w:val="24"/>
          <w:lang w:val="en-US"/>
        </w:rPr>
        <w:t>Enabling</w:t>
      </w:r>
      <w:r>
        <w:rPr>
          <w:color w:val="000000" w:themeColor="text1"/>
          <w:sz w:val="24"/>
          <w:szCs w:val="24"/>
          <w:lang w:val="en-US"/>
        </w:rPr>
        <w:t xml:space="preserve"> </w:t>
      </w:r>
      <w:r w:rsidR="00C46A23" w:rsidRPr="005D7057">
        <w:rPr>
          <w:color w:val="000000" w:themeColor="text1"/>
          <w:sz w:val="24"/>
          <w:szCs w:val="24"/>
          <w:lang w:val="en-US"/>
        </w:rPr>
        <w:t>students to</w:t>
      </w:r>
      <w:r w:rsidR="00D476E1" w:rsidRPr="00D476E1">
        <w:rPr>
          <w:color w:val="000000" w:themeColor="text1"/>
          <w:sz w:val="24"/>
          <w:szCs w:val="24"/>
          <w:lang w:val="en-US"/>
        </w:rPr>
        <w:t xml:space="preserve"> </w:t>
      </w:r>
      <w:r w:rsidR="00D476E1">
        <w:rPr>
          <w:color w:val="000000" w:themeColor="text1"/>
          <w:sz w:val="24"/>
          <w:szCs w:val="24"/>
          <w:lang w:val="en-US"/>
        </w:rPr>
        <w:t>acquire</w:t>
      </w:r>
      <w:r w:rsidR="00D476E1" w:rsidRPr="00D476E1">
        <w:rPr>
          <w:color w:val="000000" w:themeColor="text1"/>
          <w:sz w:val="24"/>
          <w:szCs w:val="24"/>
          <w:lang w:val="en-US"/>
        </w:rPr>
        <w:t xml:space="preserve"> production, economic, and organizational data</w:t>
      </w:r>
      <w:r w:rsidR="00D476E1">
        <w:rPr>
          <w:color w:val="000000" w:themeColor="text1"/>
          <w:sz w:val="24"/>
          <w:szCs w:val="24"/>
          <w:lang w:val="en-US"/>
        </w:rPr>
        <w:t xml:space="preserve"> </w:t>
      </w:r>
      <w:r w:rsidR="00C46A23" w:rsidRPr="005D7057">
        <w:rPr>
          <w:color w:val="000000" w:themeColor="text1"/>
          <w:sz w:val="24"/>
          <w:szCs w:val="24"/>
          <w:lang w:val="en-US"/>
        </w:rPr>
        <w:t xml:space="preserve">on a specific </w:t>
      </w:r>
      <w:r w:rsidR="00CD3146" w:rsidRPr="005D7057">
        <w:rPr>
          <w:color w:val="000000" w:themeColor="text1"/>
          <w:sz w:val="24"/>
          <w:szCs w:val="24"/>
          <w:lang w:val="en-US"/>
        </w:rPr>
        <w:t xml:space="preserve">institution or </w:t>
      </w:r>
      <w:r w:rsidR="00B7352F">
        <w:rPr>
          <w:color w:val="000000" w:themeColor="text1"/>
          <w:sz w:val="24"/>
          <w:szCs w:val="24"/>
          <w:lang w:val="en-US"/>
        </w:rPr>
        <w:t>enterprise</w:t>
      </w:r>
      <w:r w:rsidR="00CD3146" w:rsidRPr="005D7057">
        <w:rPr>
          <w:color w:val="000000" w:themeColor="text1"/>
          <w:sz w:val="24"/>
          <w:szCs w:val="24"/>
          <w:lang w:val="en-US"/>
        </w:rPr>
        <w:t>.</w:t>
      </w:r>
    </w:p>
    <w:p w14:paraId="21CA181A" w14:textId="77777777" w:rsidR="00CD3146" w:rsidRPr="005D7057" w:rsidRDefault="00CD3146" w:rsidP="00CD3146">
      <w:pPr>
        <w:ind w:left="426"/>
        <w:jc w:val="both"/>
        <w:rPr>
          <w:color w:val="000000" w:themeColor="text1"/>
          <w:sz w:val="24"/>
          <w:szCs w:val="24"/>
          <w:lang w:val="en-US"/>
        </w:rPr>
      </w:pPr>
    </w:p>
    <w:p w14:paraId="610B73FC" w14:textId="78F51847" w:rsidR="00F02091" w:rsidRPr="005D7057" w:rsidRDefault="009C12A2">
      <w:pPr>
        <w:pStyle w:val="Nagwek1"/>
        <w:shd w:val="clear" w:color="auto" w:fill="F3F3F3"/>
        <w:rPr>
          <w:color w:val="000000" w:themeColor="text1"/>
          <w:sz w:val="24"/>
          <w:szCs w:val="24"/>
          <w:lang w:val="en-US"/>
        </w:rPr>
      </w:pPr>
      <w:r w:rsidRPr="005D7057">
        <w:rPr>
          <w:color w:val="000000" w:themeColor="text1"/>
          <w:lang w:val="en-US"/>
        </w:rPr>
        <w:t xml:space="preserve">2. </w:t>
      </w:r>
      <w:r w:rsidR="00C46A23" w:rsidRPr="005D7057">
        <w:rPr>
          <w:color w:val="000000" w:themeColor="text1"/>
          <w:lang w:val="en-US"/>
        </w:rPr>
        <w:t>Internship</w:t>
      </w:r>
      <w:r w:rsidRPr="005D7057">
        <w:rPr>
          <w:color w:val="000000" w:themeColor="text1"/>
          <w:lang w:val="en-US"/>
        </w:rPr>
        <w:t xml:space="preserve"> </w:t>
      </w:r>
      <w:r w:rsidR="00C46A23" w:rsidRPr="005D7057">
        <w:rPr>
          <w:color w:val="000000" w:themeColor="text1"/>
          <w:lang w:val="en-US"/>
        </w:rPr>
        <w:t>P</w:t>
      </w:r>
      <w:r w:rsidRPr="005D7057">
        <w:rPr>
          <w:color w:val="000000" w:themeColor="text1"/>
          <w:lang w:val="en-US"/>
        </w:rPr>
        <w:t>rogram</w:t>
      </w:r>
    </w:p>
    <w:p w14:paraId="0F6D82E3" w14:textId="6A361AE3" w:rsidR="00F02091" w:rsidRPr="005D7057" w:rsidRDefault="00C46A23">
      <w:pPr>
        <w:pStyle w:val="Tekstpodstawowywcity2"/>
        <w:ind w:left="0" w:firstLine="567"/>
        <w:rPr>
          <w:color w:val="000000" w:themeColor="text1"/>
          <w:sz w:val="24"/>
          <w:szCs w:val="24"/>
          <w:lang w:val="en-US"/>
        </w:rPr>
      </w:pPr>
      <w:r w:rsidRPr="005D7057">
        <w:rPr>
          <w:color w:val="000000" w:themeColor="text1"/>
          <w:sz w:val="24"/>
          <w:szCs w:val="24"/>
          <w:lang w:val="en-US"/>
        </w:rPr>
        <w:t xml:space="preserve">As part of the internship </w:t>
      </w:r>
      <w:r w:rsidR="008B79CC">
        <w:rPr>
          <w:color w:val="000000" w:themeColor="text1"/>
          <w:sz w:val="24"/>
          <w:szCs w:val="24"/>
          <w:lang w:val="en-US"/>
        </w:rPr>
        <w:t xml:space="preserve">undertaken </w:t>
      </w:r>
      <w:r w:rsidRPr="005D7057">
        <w:rPr>
          <w:color w:val="000000" w:themeColor="text1"/>
          <w:sz w:val="24"/>
          <w:szCs w:val="24"/>
          <w:lang w:val="en-US"/>
        </w:rPr>
        <w:t xml:space="preserve">in an institution, </w:t>
      </w:r>
      <w:r w:rsidR="00117985">
        <w:rPr>
          <w:color w:val="000000" w:themeColor="text1"/>
          <w:sz w:val="24"/>
          <w:szCs w:val="24"/>
          <w:lang w:val="en-US"/>
        </w:rPr>
        <w:t>enterprise</w:t>
      </w:r>
      <w:r w:rsidRPr="005D7057">
        <w:rPr>
          <w:color w:val="000000" w:themeColor="text1"/>
          <w:sz w:val="24"/>
          <w:szCs w:val="24"/>
          <w:lang w:val="en-US"/>
        </w:rPr>
        <w:t xml:space="preserve"> or organization, the student </w:t>
      </w:r>
      <w:r w:rsidR="008B79CC">
        <w:rPr>
          <w:color w:val="000000" w:themeColor="text1"/>
          <w:sz w:val="24"/>
          <w:szCs w:val="24"/>
          <w:lang w:val="en-US"/>
        </w:rPr>
        <w:t xml:space="preserve">is </w:t>
      </w:r>
      <w:r w:rsidR="008B79CC" w:rsidRPr="008B79CC">
        <w:rPr>
          <w:color w:val="000000" w:themeColor="text1"/>
          <w:sz w:val="24"/>
          <w:szCs w:val="24"/>
          <w:lang w:val="en-US"/>
        </w:rPr>
        <w:t xml:space="preserve">expected to become acquainted </w:t>
      </w:r>
      <w:r w:rsidRPr="005D7057">
        <w:rPr>
          <w:color w:val="000000" w:themeColor="text1"/>
          <w:sz w:val="24"/>
          <w:szCs w:val="24"/>
          <w:lang w:val="en-US"/>
        </w:rPr>
        <w:t xml:space="preserve">with the following areas </w:t>
      </w:r>
      <w:r w:rsidR="008B79CC">
        <w:rPr>
          <w:color w:val="000000" w:themeColor="text1"/>
          <w:sz w:val="24"/>
          <w:szCs w:val="24"/>
          <w:lang w:val="en-US"/>
        </w:rPr>
        <w:t>relevant to</w:t>
      </w:r>
      <w:r w:rsidRPr="005D7057">
        <w:rPr>
          <w:color w:val="000000" w:themeColor="text1"/>
          <w:sz w:val="24"/>
          <w:szCs w:val="24"/>
          <w:lang w:val="en-US"/>
        </w:rPr>
        <w:t xml:space="preserve"> the selected internship placement:</w:t>
      </w:r>
    </w:p>
    <w:p w14:paraId="7742E6FF" w14:textId="03DE1FD4" w:rsidR="00CD3146" w:rsidRPr="005D7057" w:rsidRDefault="009C12A2" w:rsidP="00CD3146">
      <w:pPr>
        <w:numPr>
          <w:ilvl w:val="0"/>
          <w:numId w:val="2"/>
        </w:numPr>
        <w:tabs>
          <w:tab w:val="clear" w:pos="1440"/>
          <w:tab w:val="num" w:pos="567"/>
        </w:tabs>
        <w:spacing w:before="120"/>
        <w:ind w:left="567" w:hanging="567"/>
        <w:jc w:val="both"/>
        <w:rPr>
          <w:color w:val="000000" w:themeColor="text1"/>
          <w:sz w:val="24"/>
          <w:szCs w:val="24"/>
          <w:lang w:val="en-US"/>
        </w:rPr>
      </w:pPr>
      <w:r w:rsidRPr="005D7057">
        <w:rPr>
          <w:b/>
          <w:bCs/>
          <w:i/>
          <w:iCs/>
          <w:color w:val="000000" w:themeColor="text1"/>
          <w:sz w:val="24"/>
          <w:szCs w:val="24"/>
          <w:u w:val="single"/>
          <w:lang w:val="en-US"/>
        </w:rPr>
        <w:t xml:space="preserve">Production, trade and service enterprises </w:t>
      </w:r>
      <w:r w:rsidR="00E67A51" w:rsidRPr="005D7057">
        <w:rPr>
          <w:b/>
          <w:bCs/>
          <w:i/>
          <w:iCs/>
          <w:color w:val="000000" w:themeColor="text1"/>
          <w:sz w:val="24"/>
          <w:szCs w:val="24"/>
          <w:u w:val="single"/>
          <w:lang w:val="en-US"/>
        </w:rPr>
        <w:t>maintaining</w:t>
      </w:r>
      <w:r w:rsidRPr="005D7057">
        <w:rPr>
          <w:b/>
          <w:bCs/>
          <w:i/>
          <w:iCs/>
          <w:color w:val="000000" w:themeColor="text1"/>
          <w:sz w:val="24"/>
          <w:szCs w:val="24"/>
          <w:u w:val="single"/>
          <w:lang w:val="en-US"/>
        </w:rPr>
        <w:t xml:space="preserve"> accounting records (agricultural processing plants, trans</w:t>
      </w:r>
      <w:r w:rsidRPr="005D7057">
        <w:rPr>
          <w:b/>
          <w:bCs/>
          <w:i/>
          <w:iCs/>
          <w:color w:val="000000" w:themeColor="text1"/>
          <w:sz w:val="24"/>
          <w:szCs w:val="24"/>
          <w:u w:val="single"/>
          <w:lang w:val="en-US"/>
        </w:rPr>
        <w:t>port companies, retail chains, advertising agencies and others):</w:t>
      </w:r>
      <w:r w:rsidRPr="005D7057">
        <w:rPr>
          <w:color w:val="000000" w:themeColor="text1"/>
          <w:sz w:val="24"/>
          <w:szCs w:val="24"/>
          <w:lang w:val="en-US"/>
        </w:rPr>
        <w:t xml:space="preserve"> </w:t>
      </w:r>
      <w:r w:rsidR="00E67A51" w:rsidRPr="005D7057">
        <w:rPr>
          <w:color w:val="000000" w:themeColor="text1"/>
          <w:sz w:val="24"/>
          <w:szCs w:val="24"/>
          <w:lang w:val="en-US"/>
        </w:rPr>
        <w:t>organization</w:t>
      </w:r>
      <w:r w:rsidR="00117985">
        <w:rPr>
          <w:color w:val="000000" w:themeColor="text1"/>
          <w:sz w:val="24"/>
          <w:szCs w:val="24"/>
          <w:lang w:val="en-US"/>
        </w:rPr>
        <w:t>al structure</w:t>
      </w:r>
      <w:r w:rsidR="00E67A51" w:rsidRPr="005D7057">
        <w:rPr>
          <w:color w:val="000000" w:themeColor="text1"/>
          <w:sz w:val="24"/>
          <w:szCs w:val="24"/>
          <w:lang w:val="en-US"/>
        </w:rPr>
        <w:t xml:space="preserve"> </w:t>
      </w:r>
      <w:r w:rsidR="00117985">
        <w:rPr>
          <w:color w:val="000000" w:themeColor="text1"/>
          <w:sz w:val="24"/>
          <w:szCs w:val="24"/>
          <w:lang w:val="en-US"/>
        </w:rPr>
        <w:t xml:space="preserve">of the enterprise </w:t>
      </w:r>
      <w:r w:rsidR="00E67A51" w:rsidRPr="005D7057">
        <w:rPr>
          <w:color w:val="000000" w:themeColor="text1"/>
          <w:sz w:val="24"/>
          <w:szCs w:val="24"/>
          <w:lang w:val="en-US"/>
        </w:rPr>
        <w:t>and regulations governing its operations</w:t>
      </w:r>
      <w:r w:rsidRPr="005D7057">
        <w:rPr>
          <w:color w:val="000000" w:themeColor="text1"/>
          <w:sz w:val="24"/>
          <w:szCs w:val="24"/>
          <w:lang w:val="en-US"/>
        </w:rPr>
        <w:t xml:space="preserve">; </w:t>
      </w:r>
      <w:r w:rsidR="00E67A51" w:rsidRPr="005D7057">
        <w:rPr>
          <w:color w:val="000000" w:themeColor="text1"/>
          <w:sz w:val="24"/>
          <w:szCs w:val="24"/>
          <w:lang w:val="en-US"/>
        </w:rPr>
        <w:t xml:space="preserve">conditions and organization of </w:t>
      </w:r>
      <w:r w:rsidR="00117985">
        <w:rPr>
          <w:color w:val="000000" w:themeColor="text1"/>
          <w:sz w:val="24"/>
          <w:szCs w:val="24"/>
          <w:lang w:val="en-US"/>
        </w:rPr>
        <w:t xml:space="preserve">the </w:t>
      </w:r>
      <w:r w:rsidR="00E67A51" w:rsidRPr="005D7057">
        <w:rPr>
          <w:color w:val="000000" w:themeColor="text1"/>
          <w:sz w:val="24"/>
          <w:szCs w:val="24"/>
          <w:lang w:val="en-US"/>
        </w:rPr>
        <w:t>procurement and sales process</w:t>
      </w:r>
      <w:r w:rsidR="00117985">
        <w:rPr>
          <w:color w:val="000000" w:themeColor="text1"/>
          <w:sz w:val="24"/>
          <w:szCs w:val="24"/>
          <w:lang w:val="en-US"/>
        </w:rPr>
        <w:t>es</w:t>
      </w:r>
      <w:r w:rsidRPr="005D7057">
        <w:rPr>
          <w:color w:val="000000" w:themeColor="text1"/>
          <w:sz w:val="24"/>
          <w:szCs w:val="24"/>
          <w:lang w:val="en-US"/>
        </w:rPr>
        <w:t xml:space="preserve">; the </w:t>
      </w:r>
      <w:r w:rsidR="0072307D">
        <w:rPr>
          <w:color w:val="000000" w:themeColor="text1"/>
          <w:sz w:val="24"/>
          <w:szCs w:val="24"/>
          <w:lang w:val="en-US"/>
        </w:rPr>
        <w:t>rules</w:t>
      </w:r>
      <w:r w:rsidRPr="005D7057">
        <w:rPr>
          <w:color w:val="000000" w:themeColor="text1"/>
          <w:sz w:val="24"/>
          <w:szCs w:val="24"/>
          <w:lang w:val="en-US"/>
        </w:rPr>
        <w:t xml:space="preserve"> of financial settlements with contractors, </w:t>
      </w:r>
      <w:r w:rsidR="00E67A51" w:rsidRPr="005D7057">
        <w:rPr>
          <w:color w:val="000000" w:themeColor="text1"/>
          <w:sz w:val="24"/>
          <w:szCs w:val="24"/>
          <w:lang w:val="en-US"/>
        </w:rPr>
        <w:t xml:space="preserve">public </w:t>
      </w:r>
      <w:r w:rsidR="00117985">
        <w:rPr>
          <w:color w:val="000000" w:themeColor="text1"/>
          <w:sz w:val="24"/>
          <w:szCs w:val="24"/>
          <w:lang w:val="en-US"/>
        </w:rPr>
        <w:t>budgets</w:t>
      </w:r>
      <w:r w:rsidRPr="005D7057">
        <w:rPr>
          <w:color w:val="000000" w:themeColor="text1"/>
          <w:sz w:val="24"/>
          <w:szCs w:val="24"/>
          <w:lang w:val="en-US"/>
        </w:rPr>
        <w:t xml:space="preserve"> and insurance institutions; the scope and organization of marketing activities;</w:t>
      </w:r>
      <w:r w:rsidR="00E67A51" w:rsidRPr="005D7057">
        <w:rPr>
          <w:color w:val="000000" w:themeColor="text1"/>
          <w:sz w:val="24"/>
          <w:szCs w:val="24"/>
          <w:lang w:val="en-US"/>
        </w:rPr>
        <w:t xml:space="preserve"> inventory management</w:t>
      </w:r>
      <w:r w:rsidRPr="005D7057">
        <w:rPr>
          <w:color w:val="000000" w:themeColor="text1"/>
          <w:sz w:val="24"/>
          <w:szCs w:val="24"/>
          <w:lang w:val="en-US"/>
        </w:rPr>
        <w:t xml:space="preserve">; </w:t>
      </w:r>
      <w:r w:rsidR="0044131F">
        <w:rPr>
          <w:color w:val="000000" w:themeColor="text1"/>
          <w:sz w:val="24"/>
          <w:szCs w:val="24"/>
          <w:lang w:val="en-US"/>
        </w:rPr>
        <w:t>types</w:t>
      </w:r>
      <w:r w:rsidRPr="005D7057">
        <w:rPr>
          <w:color w:val="000000" w:themeColor="text1"/>
          <w:sz w:val="24"/>
          <w:szCs w:val="24"/>
          <w:lang w:val="en-US"/>
        </w:rPr>
        <w:t xml:space="preserve"> of retail sales </w:t>
      </w:r>
      <w:r w:rsidR="00E67A51" w:rsidRPr="005D7057">
        <w:rPr>
          <w:color w:val="000000" w:themeColor="text1"/>
          <w:sz w:val="24"/>
          <w:szCs w:val="24"/>
          <w:lang w:val="en-US"/>
        </w:rPr>
        <w:t>promotion</w:t>
      </w:r>
      <w:r w:rsidRPr="005D7057">
        <w:rPr>
          <w:color w:val="000000" w:themeColor="text1"/>
          <w:sz w:val="24"/>
          <w:szCs w:val="24"/>
          <w:lang w:val="en-US"/>
        </w:rPr>
        <w:t xml:space="preserve">; types </w:t>
      </w:r>
      <w:r w:rsidR="0093670B" w:rsidRPr="005D7057">
        <w:rPr>
          <w:color w:val="000000" w:themeColor="text1"/>
          <w:sz w:val="24"/>
          <w:szCs w:val="24"/>
          <w:lang w:val="en-US"/>
        </w:rPr>
        <w:t>of documents</w:t>
      </w:r>
      <w:r w:rsidR="0093670B">
        <w:rPr>
          <w:color w:val="000000" w:themeColor="text1"/>
          <w:sz w:val="24"/>
          <w:szCs w:val="24"/>
          <w:lang w:val="en-US"/>
        </w:rPr>
        <w:t xml:space="preserve"> </w:t>
      </w:r>
      <w:r w:rsidRPr="005D7057">
        <w:rPr>
          <w:color w:val="000000" w:themeColor="text1"/>
          <w:sz w:val="24"/>
          <w:szCs w:val="24"/>
          <w:lang w:val="en-US"/>
        </w:rPr>
        <w:t xml:space="preserve">and </w:t>
      </w:r>
      <w:r w:rsidR="0093670B">
        <w:rPr>
          <w:color w:val="000000" w:themeColor="text1"/>
          <w:sz w:val="24"/>
          <w:szCs w:val="24"/>
          <w:lang w:val="en-US"/>
        </w:rPr>
        <w:t xml:space="preserve">their </w:t>
      </w:r>
      <w:r w:rsidRPr="005D7057">
        <w:rPr>
          <w:color w:val="000000" w:themeColor="text1"/>
          <w:sz w:val="24"/>
          <w:szCs w:val="24"/>
          <w:lang w:val="en-US"/>
        </w:rPr>
        <w:t>circulation; forms and methods of</w:t>
      </w:r>
      <w:r w:rsidRPr="005D7057">
        <w:rPr>
          <w:color w:val="000000" w:themeColor="text1"/>
          <w:sz w:val="24"/>
          <w:szCs w:val="24"/>
          <w:lang w:val="en-US"/>
        </w:rPr>
        <w:t xml:space="preserve"> </w:t>
      </w:r>
      <w:r w:rsidR="0093670B">
        <w:rPr>
          <w:color w:val="000000" w:themeColor="text1"/>
          <w:sz w:val="24"/>
          <w:szCs w:val="24"/>
          <w:lang w:val="en-US"/>
        </w:rPr>
        <w:t xml:space="preserve">maintaining </w:t>
      </w:r>
      <w:r w:rsidRPr="005D7057">
        <w:rPr>
          <w:color w:val="000000" w:themeColor="text1"/>
          <w:sz w:val="24"/>
          <w:szCs w:val="24"/>
          <w:lang w:val="en-US"/>
        </w:rPr>
        <w:t xml:space="preserve">accounting records; business management; data processing and </w:t>
      </w:r>
      <w:r w:rsidR="0093670B" w:rsidRPr="0093670B">
        <w:rPr>
          <w:color w:val="000000" w:themeColor="text1"/>
          <w:sz w:val="24"/>
          <w:szCs w:val="24"/>
          <w:lang w:val="en-US"/>
        </w:rPr>
        <w:t>analytics</w:t>
      </w:r>
      <w:r w:rsidRPr="005D7057">
        <w:rPr>
          <w:color w:val="000000" w:themeColor="text1"/>
          <w:sz w:val="24"/>
          <w:szCs w:val="24"/>
          <w:lang w:val="en-US"/>
        </w:rPr>
        <w:t xml:space="preserve"> capabilities</w:t>
      </w:r>
      <w:r w:rsidR="00E67A51" w:rsidRPr="005D7057">
        <w:rPr>
          <w:color w:val="000000" w:themeColor="text1"/>
          <w:sz w:val="24"/>
          <w:szCs w:val="24"/>
          <w:lang w:val="en-US"/>
        </w:rPr>
        <w:t xml:space="preserve"> and</w:t>
      </w:r>
      <w:r w:rsidRPr="005D7057">
        <w:rPr>
          <w:color w:val="000000" w:themeColor="text1"/>
          <w:sz w:val="24"/>
          <w:szCs w:val="24"/>
          <w:lang w:val="en-US"/>
        </w:rPr>
        <w:t xml:space="preserve"> financial </w:t>
      </w:r>
      <w:r w:rsidR="00E82545" w:rsidRPr="005D7057">
        <w:rPr>
          <w:color w:val="000000" w:themeColor="text1"/>
          <w:sz w:val="24"/>
          <w:szCs w:val="24"/>
          <w:lang w:val="en-US"/>
        </w:rPr>
        <w:t>performance</w:t>
      </w:r>
      <w:r w:rsidRPr="005D7057">
        <w:rPr>
          <w:color w:val="000000" w:themeColor="text1"/>
          <w:sz w:val="24"/>
          <w:szCs w:val="24"/>
          <w:lang w:val="en-US"/>
        </w:rPr>
        <w:t xml:space="preserve"> of the company.</w:t>
      </w:r>
    </w:p>
    <w:p w14:paraId="5CA4CF1A" w14:textId="42B281E6" w:rsidR="00F02091" w:rsidRPr="005D7057" w:rsidRDefault="003922C7" w:rsidP="00CD3146">
      <w:pPr>
        <w:numPr>
          <w:ilvl w:val="0"/>
          <w:numId w:val="2"/>
        </w:numPr>
        <w:tabs>
          <w:tab w:val="clear" w:pos="1440"/>
          <w:tab w:val="num" w:pos="567"/>
        </w:tabs>
        <w:spacing w:before="120"/>
        <w:ind w:left="567" w:hanging="567"/>
        <w:jc w:val="both"/>
        <w:rPr>
          <w:color w:val="000000" w:themeColor="text1"/>
          <w:sz w:val="24"/>
          <w:szCs w:val="24"/>
          <w:lang w:val="en-US"/>
        </w:rPr>
      </w:pPr>
      <w:r w:rsidRPr="005D7057">
        <w:rPr>
          <w:b/>
          <w:bCs/>
          <w:i/>
          <w:iCs/>
          <w:color w:val="000000" w:themeColor="text1"/>
          <w:sz w:val="24"/>
          <w:szCs w:val="24"/>
          <w:u w:val="single"/>
          <w:lang w:val="en-US"/>
        </w:rPr>
        <w:t xml:space="preserve">Banks and </w:t>
      </w:r>
      <w:r w:rsidR="00E67A51" w:rsidRPr="005D7057">
        <w:rPr>
          <w:b/>
          <w:bCs/>
          <w:i/>
          <w:iCs/>
          <w:color w:val="000000" w:themeColor="text1"/>
          <w:sz w:val="24"/>
          <w:szCs w:val="24"/>
          <w:u w:val="single"/>
          <w:lang w:val="en-US"/>
        </w:rPr>
        <w:t>non-banking financial</w:t>
      </w:r>
      <w:r w:rsidRPr="005D7057">
        <w:rPr>
          <w:b/>
          <w:bCs/>
          <w:i/>
          <w:iCs/>
          <w:color w:val="000000" w:themeColor="text1"/>
          <w:sz w:val="24"/>
          <w:szCs w:val="24"/>
          <w:u w:val="single"/>
          <w:lang w:val="en-US"/>
        </w:rPr>
        <w:t xml:space="preserve"> institutions</w:t>
      </w:r>
      <w:r w:rsidRPr="005D7057">
        <w:rPr>
          <w:b/>
          <w:color w:val="000000" w:themeColor="text1"/>
          <w:sz w:val="24"/>
          <w:szCs w:val="24"/>
          <w:lang w:val="en-US"/>
        </w:rPr>
        <w:t xml:space="preserve">: </w:t>
      </w:r>
      <w:r w:rsidR="002F67C2">
        <w:rPr>
          <w:color w:val="000000" w:themeColor="text1"/>
          <w:sz w:val="24"/>
          <w:szCs w:val="24"/>
          <w:lang w:val="en-US"/>
        </w:rPr>
        <w:t xml:space="preserve">operations </w:t>
      </w:r>
      <w:r w:rsidR="0093670B" w:rsidRPr="0093670B">
        <w:rPr>
          <w:color w:val="000000" w:themeColor="text1"/>
          <w:sz w:val="24"/>
          <w:szCs w:val="24"/>
          <w:lang w:val="en-US"/>
        </w:rPr>
        <w:t>and organizational structure of a bank</w:t>
      </w:r>
      <w:r w:rsidRPr="005D7057">
        <w:rPr>
          <w:color w:val="000000" w:themeColor="text1"/>
          <w:sz w:val="24"/>
          <w:szCs w:val="24"/>
          <w:lang w:val="en-US"/>
        </w:rPr>
        <w:t>; principles of settlement</w:t>
      </w:r>
      <w:r w:rsidR="00E67A51" w:rsidRPr="005D7057">
        <w:rPr>
          <w:color w:val="000000" w:themeColor="text1"/>
          <w:sz w:val="24"/>
          <w:szCs w:val="24"/>
          <w:lang w:val="en-US"/>
        </w:rPr>
        <w:t>s</w:t>
      </w:r>
      <w:r w:rsidRPr="005D7057">
        <w:rPr>
          <w:color w:val="000000" w:themeColor="text1"/>
          <w:sz w:val="24"/>
          <w:szCs w:val="24"/>
          <w:lang w:val="en-US"/>
        </w:rPr>
        <w:t xml:space="preserve"> and cooperation </w:t>
      </w:r>
      <w:r w:rsidR="00E67A51" w:rsidRPr="005D7057">
        <w:rPr>
          <w:color w:val="000000" w:themeColor="text1"/>
          <w:sz w:val="24"/>
          <w:szCs w:val="24"/>
          <w:lang w:val="en-US"/>
        </w:rPr>
        <w:t>between</w:t>
      </w:r>
      <w:r w:rsidRPr="005D7057">
        <w:rPr>
          <w:color w:val="000000" w:themeColor="text1"/>
          <w:sz w:val="24"/>
          <w:szCs w:val="24"/>
          <w:lang w:val="en-US"/>
        </w:rPr>
        <w:t xml:space="preserve"> the bank </w:t>
      </w:r>
      <w:r w:rsidR="00E67A51" w:rsidRPr="005D7057">
        <w:rPr>
          <w:color w:val="000000" w:themeColor="text1"/>
          <w:sz w:val="24"/>
          <w:szCs w:val="24"/>
          <w:lang w:val="en-US"/>
        </w:rPr>
        <w:t>and the National Bank of Poland (NBP)</w:t>
      </w:r>
      <w:r w:rsidRPr="005D7057">
        <w:rPr>
          <w:color w:val="000000" w:themeColor="text1"/>
          <w:sz w:val="24"/>
          <w:szCs w:val="24"/>
          <w:lang w:val="en-US"/>
        </w:rPr>
        <w:t xml:space="preserve">; </w:t>
      </w:r>
      <w:r w:rsidR="00E67A51" w:rsidRPr="005D7057">
        <w:rPr>
          <w:color w:val="000000" w:themeColor="text1"/>
          <w:sz w:val="24"/>
          <w:szCs w:val="24"/>
          <w:lang w:val="en-US"/>
        </w:rPr>
        <w:t xml:space="preserve">responsibilities and accountability </w:t>
      </w:r>
      <w:r w:rsidRPr="005D7057">
        <w:rPr>
          <w:color w:val="000000" w:themeColor="text1"/>
          <w:sz w:val="24"/>
          <w:szCs w:val="24"/>
          <w:lang w:val="en-US"/>
        </w:rPr>
        <w:t xml:space="preserve">of bank employees; </w:t>
      </w:r>
      <w:r w:rsidR="00953A51">
        <w:rPr>
          <w:color w:val="000000" w:themeColor="text1"/>
          <w:sz w:val="24"/>
          <w:szCs w:val="24"/>
          <w:lang w:val="en-US"/>
        </w:rPr>
        <w:t>operations</w:t>
      </w:r>
      <w:r w:rsidRPr="005D7057">
        <w:rPr>
          <w:color w:val="000000" w:themeColor="text1"/>
          <w:sz w:val="24"/>
          <w:szCs w:val="24"/>
          <w:lang w:val="en-US"/>
        </w:rPr>
        <w:t xml:space="preserve"> of banking services </w:t>
      </w:r>
      <w:r w:rsidR="00E67A51" w:rsidRPr="005D7057">
        <w:rPr>
          <w:color w:val="000000" w:themeColor="text1"/>
          <w:sz w:val="24"/>
          <w:szCs w:val="24"/>
          <w:lang w:val="en-US"/>
        </w:rPr>
        <w:t xml:space="preserve">provided </w:t>
      </w:r>
      <w:r w:rsidRPr="005D7057">
        <w:rPr>
          <w:color w:val="000000" w:themeColor="text1"/>
          <w:sz w:val="24"/>
          <w:szCs w:val="24"/>
          <w:lang w:val="en-US"/>
        </w:rPr>
        <w:t xml:space="preserve">to individuals, </w:t>
      </w:r>
      <w:r w:rsidR="0072307D">
        <w:rPr>
          <w:color w:val="000000" w:themeColor="text1"/>
          <w:sz w:val="24"/>
          <w:szCs w:val="24"/>
          <w:lang w:val="en-US"/>
        </w:rPr>
        <w:t>agricultural entities</w:t>
      </w:r>
      <w:r w:rsidRPr="005D7057">
        <w:rPr>
          <w:color w:val="000000" w:themeColor="text1"/>
          <w:sz w:val="24"/>
          <w:szCs w:val="24"/>
          <w:lang w:val="en-US"/>
        </w:rPr>
        <w:t xml:space="preserve">, business units and </w:t>
      </w:r>
      <w:r w:rsidR="00E67A51" w:rsidRPr="005D7057">
        <w:rPr>
          <w:color w:val="000000" w:themeColor="text1"/>
          <w:sz w:val="24"/>
          <w:szCs w:val="24"/>
          <w:lang w:val="en-US"/>
        </w:rPr>
        <w:t>the public sector</w:t>
      </w:r>
      <w:r w:rsidR="0093670B">
        <w:rPr>
          <w:color w:val="000000" w:themeColor="text1"/>
          <w:sz w:val="24"/>
          <w:szCs w:val="24"/>
          <w:lang w:val="en-US"/>
        </w:rPr>
        <w:t xml:space="preserve"> institutions</w:t>
      </w:r>
      <w:r w:rsidRPr="005D7057">
        <w:rPr>
          <w:color w:val="000000" w:themeColor="text1"/>
          <w:sz w:val="24"/>
          <w:szCs w:val="24"/>
          <w:lang w:val="en-US"/>
        </w:rPr>
        <w:t xml:space="preserve">; </w:t>
      </w:r>
      <w:r w:rsidR="0093670B">
        <w:rPr>
          <w:color w:val="000000" w:themeColor="text1"/>
          <w:sz w:val="24"/>
          <w:szCs w:val="24"/>
          <w:lang w:val="en-US"/>
        </w:rPr>
        <w:t>rules and procedures of</w:t>
      </w:r>
      <w:r w:rsidR="00E67A51" w:rsidRPr="005D7057">
        <w:rPr>
          <w:color w:val="000000" w:themeColor="text1"/>
          <w:sz w:val="24"/>
          <w:szCs w:val="24"/>
          <w:lang w:val="en-US"/>
        </w:rPr>
        <w:t xml:space="preserve"> opening and closing customer bank accounts</w:t>
      </w:r>
      <w:r w:rsidRPr="005D7057">
        <w:rPr>
          <w:color w:val="000000" w:themeColor="text1"/>
          <w:sz w:val="24"/>
          <w:szCs w:val="24"/>
          <w:lang w:val="en-US"/>
        </w:rPr>
        <w:t xml:space="preserve">; </w:t>
      </w:r>
      <w:r w:rsidR="0072307D">
        <w:rPr>
          <w:color w:val="000000" w:themeColor="text1"/>
          <w:sz w:val="24"/>
          <w:szCs w:val="24"/>
          <w:lang w:val="en-US"/>
        </w:rPr>
        <w:t>fundamentals</w:t>
      </w:r>
      <w:r w:rsidR="00E67A51" w:rsidRPr="005D7057">
        <w:rPr>
          <w:color w:val="000000" w:themeColor="text1"/>
          <w:sz w:val="24"/>
          <w:szCs w:val="24"/>
          <w:lang w:val="en-US"/>
        </w:rPr>
        <w:t xml:space="preserve"> of deposit operations</w:t>
      </w:r>
      <w:r w:rsidRPr="005D7057">
        <w:rPr>
          <w:color w:val="000000" w:themeColor="text1"/>
          <w:sz w:val="24"/>
          <w:szCs w:val="24"/>
          <w:lang w:val="en-US"/>
        </w:rPr>
        <w:t xml:space="preserve">; </w:t>
      </w:r>
      <w:r w:rsidR="00600713">
        <w:rPr>
          <w:color w:val="000000" w:themeColor="text1"/>
          <w:sz w:val="24"/>
          <w:szCs w:val="24"/>
          <w:lang w:val="en-US"/>
        </w:rPr>
        <w:t>types and principles o</w:t>
      </w:r>
      <w:r w:rsidR="00E67A51" w:rsidRPr="005D7057">
        <w:rPr>
          <w:color w:val="000000" w:themeColor="text1"/>
          <w:sz w:val="24"/>
          <w:szCs w:val="24"/>
          <w:lang w:val="en-US"/>
        </w:rPr>
        <w:t>f international settlements</w:t>
      </w:r>
      <w:r w:rsidRPr="005D7057">
        <w:rPr>
          <w:color w:val="000000" w:themeColor="text1"/>
          <w:sz w:val="24"/>
          <w:szCs w:val="24"/>
          <w:lang w:val="en-US"/>
        </w:rPr>
        <w:t xml:space="preserve">; </w:t>
      </w:r>
      <w:r w:rsidR="00600713">
        <w:rPr>
          <w:color w:val="000000" w:themeColor="text1"/>
          <w:sz w:val="24"/>
          <w:szCs w:val="24"/>
          <w:lang w:val="en-US"/>
        </w:rPr>
        <w:t>procedures</w:t>
      </w:r>
      <w:r w:rsidR="00E67A51" w:rsidRPr="005D7057">
        <w:rPr>
          <w:color w:val="000000" w:themeColor="text1"/>
          <w:sz w:val="24"/>
          <w:szCs w:val="24"/>
          <w:lang w:val="en-US"/>
        </w:rPr>
        <w:t xml:space="preserve"> of interbank settlements</w:t>
      </w:r>
      <w:r w:rsidRPr="005D7057">
        <w:rPr>
          <w:color w:val="000000" w:themeColor="text1"/>
          <w:sz w:val="24"/>
          <w:szCs w:val="24"/>
          <w:lang w:val="en-US"/>
        </w:rPr>
        <w:t xml:space="preserve">; </w:t>
      </w:r>
      <w:r w:rsidR="0093670B">
        <w:rPr>
          <w:color w:val="000000" w:themeColor="text1"/>
          <w:sz w:val="24"/>
          <w:szCs w:val="24"/>
          <w:lang w:val="en-US"/>
        </w:rPr>
        <w:t>principles</w:t>
      </w:r>
      <w:r w:rsidR="00E67A51" w:rsidRPr="005D7057">
        <w:rPr>
          <w:color w:val="000000" w:themeColor="text1"/>
          <w:sz w:val="24"/>
          <w:szCs w:val="24"/>
          <w:lang w:val="en-US"/>
        </w:rPr>
        <w:t xml:space="preserve"> for granting loans to business entities and individuals</w:t>
      </w:r>
      <w:r w:rsidRPr="005D7057">
        <w:rPr>
          <w:color w:val="000000" w:themeColor="text1"/>
          <w:sz w:val="24"/>
          <w:szCs w:val="24"/>
          <w:lang w:val="en-US"/>
        </w:rPr>
        <w:t xml:space="preserve">; </w:t>
      </w:r>
      <w:r w:rsidR="00600713">
        <w:rPr>
          <w:color w:val="000000" w:themeColor="text1"/>
          <w:sz w:val="24"/>
          <w:szCs w:val="24"/>
          <w:lang w:val="en-US"/>
        </w:rPr>
        <w:t>types</w:t>
      </w:r>
      <w:r w:rsidR="00E67A51" w:rsidRPr="005D7057">
        <w:rPr>
          <w:color w:val="000000" w:themeColor="text1"/>
          <w:sz w:val="24"/>
          <w:szCs w:val="24"/>
          <w:lang w:val="en-US"/>
        </w:rPr>
        <w:t xml:space="preserve"> of banking marketing activities</w:t>
      </w:r>
      <w:r w:rsidRPr="005D7057">
        <w:rPr>
          <w:color w:val="000000" w:themeColor="text1"/>
          <w:sz w:val="24"/>
          <w:szCs w:val="24"/>
          <w:lang w:val="en-US"/>
        </w:rPr>
        <w:t xml:space="preserve">; </w:t>
      </w:r>
      <w:r w:rsidR="00E67A51" w:rsidRPr="005D7057">
        <w:rPr>
          <w:color w:val="000000" w:themeColor="text1"/>
          <w:sz w:val="24"/>
          <w:szCs w:val="24"/>
          <w:lang w:val="en-US"/>
        </w:rPr>
        <w:t>bank information and reporting systems</w:t>
      </w:r>
      <w:r w:rsidRPr="005D7057">
        <w:rPr>
          <w:color w:val="000000" w:themeColor="text1"/>
          <w:sz w:val="24"/>
          <w:szCs w:val="24"/>
          <w:lang w:val="en-US"/>
        </w:rPr>
        <w:t xml:space="preserve">; types of </w:t>
      </w:r>
      <w:r w:rsidR="00E67A51" w:rsidRPr="005D7057">
        <w:rPr>
          <w:color w:val="000000" w:themeColor="text1"/>
          <w:sz w:val="24"/>
          <w:szCs w:val="24"/>
          <w:lang w:val="en-US"/>
        </w:rPr>
        <w:t xml:space="preserve">bank </w:t>
      </w:r>
      <w:r w:rsidRPr="005D7057">
        <w:rPr>
          <w:color w:val="000000" w:themeColor="text1"/>
          <w:sz w:val="24"/>
          <w:szCs w:val="24"/>
          <w:lang w:val="en-US"/>
        </w:rPr>
        <w:t xml:space="preserve">accounts; </w:t>
      </w:r>
      <w:r w:rsidR="00835CF0">
        <w:rPr>
          <w:color w:val="000000" w:themeColor="text1"/>
          <w:sz w:val="24"/>
          <w:szCs w:val="24"/>
          <w:lang w:val="en-US"/>
        </w:rPr>
        <w:t>g</w:t>
      </w:r>
      <w:r w:rsidR="00835CF0" w:rsidRPr="00835CF0">
        <w:rPr>
          <w:color w:val="000000" w:themeColor="text1"/>
          <w:sz w:val="24"/>
          <w:szCs w:val="24"/>
          <w:lang w:val="en-US"/>
        </w:rPr>
        <w:t>eneral and detailed ledger accounting systems</w:t>
      </w:r>
      <w:r w:rsidRPr="005D7057">
        <w:rPr>
          <w:color w:val="000000" w:themeColor="text1"/>
          <w:sz w:val="24"/>
          <w:szCs w:val="24"/>
          <w:lang w:val="en-US"/>
        </w:rPr>
        <w:t>; financial performance of the bank</w:t>
      </w:r>
      <w:r w:rsidR="006D1609" w:rsidRPr="005D7057">
        <w:rPr>
          <w:color w:val="000000" w:themeColor="text1"/>
          <w:sz w:val="24"/>
          <w:szCs w:val="24"/>
          <w:lang w:val="en-US"/>
        </w:rPr>
        <w:t xml:space="preserve"> and</w:t>
      </w:r>
      <w:r w:rsidRPr="005D7057">
        <w:rPr>
          <w:color w:val="000000" w:themeColor="text1"/>
          <w:sz w:val="24"/>
          <w:szCs w:val="24"/>
          <w:lang w:val="en-US"/>
        </w:rPr>
        <w:t xml:space="preserve"> structural transformations in banking.</w:t>
      </w:r>
    </w:p>
    <w:p w14:paraId="39AA0C0F" w14:textId="5147C25E" w:rsidR="00F02091" w:rsidRPr="005D7057" w:rsidRDefault="003922C7">
      <w:pPr>
        <w:numPr>
          <w:ilvl w:val="0"/>
          <w:numId w:val="2"/>
        </w:numPr>
        <w:tabs>
          <w:tab w:val="clear" w:pos="1440"/>
          <w:tab w:val="num" w:pos="567"/>
        </w:tabs>
        <w:spacing w:before="120"/>
        <w:ind w:left="567" w:hanging="567"/>
        <w:jc w:val="both"/>
        <w:rPr>
          <w:color w:val="000000" w:themeColor="text1"/>
          <w:sz w:val="24"/>
          <w:szCs w:val="24"/>
          <w:lang w:val="en-US"/>
        </w:rPr>
      </w:pPr>
      <w:r w:rsidRPr="005D7057">
        <w:rPr>
          <w:b/>
          <w:bCs/>
          <w:i/>
          <w:iCs/>
          <w:color w:val="000000" w:themeColor="text1"/>
          <w:sz w:val="24"/>
          <w:szCs w:val="24"/>
          <w:u w:val="single"/>
          <w:lang w:val="en-US"/>
        </w:rPr>
        <w:t>Tax Offices</w:t>
      </w:r>
      <w:r w:rsidRPr="005D7057">
        <w:rPr>
          <w:i/>
          <w:iCs/>
          <w:color w:val="000000" w:themeColor="text1"/>
          <w:sz w:val="24"/>
          <w:szCs w:val="24"/>
          <w:lang w:val="en-US"/>
        </w:rPr>
        <w:t xml:space="preserve">: </w:t>
      </w:r>
      <w:r w:rsidR="006D1609" w:rsidRPr="005D7057">
        <w:rPr>
          <w:color w:val="000000" w:themeColor="text1"/>
          <w:sz w:val="24"/>
          <w:szCs w:val="24"/>
          <w:lang w:val="en-US"/>
        </w:rPr>
        <w:t xml:space="preserve"> </w:t>
      </w:r>
      <w:r w:rsidR="0072307D">
        <w:rPr>
          <w:color w:val="000000" w:themeColor="text1"/>
          <w:sz w:val="24"/>
          <w:szCs w:val="24"/>
          <w:lang w:val="en-US"/>
        </w:rPr>
        <w:t>scope of activity</w:t>
      </w:r>
      <w:r w:rsidR="00600713" w:rsidRPr="00600713">
        <w:rPr>
          <w:color w:val="000000" w:themeColor="text1"/>
          <w:sz w:val="24"/>
          <w:szCs w:val="24"/>
          <w:lang w:val="en-US"/>
        </w:rPr>
        <w:t>, operations and organizational structure</w:t>
      </w:r>
      <w:r w:rsidR="00600713">
        <w:rPr>
          <w:color w:val="000000" w:themeColor="text1"/>
          <w:sz w:val="24"/>
          <w:szCs w:val="24"/>
          <w:lang w:val="en-US"/>
        </w:rPr>
        <w:t xml:space="preserve"> </w:t>
      </w:r>
      <w:r w:rsidR="006D1609" w:rsidRPr="005D7057">
        <w:rPr>
          <w:color w:val="000000" w:themeColor="text1"/>
          <w:sz w:val="24"/>
          <w:szCs w:val="24"/>
          <w:lang w:val="en-US"/>
        </w:rPr>
        <w:t>of the tax office</w:t>
      </w:r>
      <w:r w:rsidRPr="005D7057">
        <w:rPr>
          <w:color w:val="000000" w:themeColor="text1"/>
          <w:sz w:val="24"/>
          <w:szCs w:val="24"/>
          <w:lang w:val="en-US"/>
        </w:rPr>
        <w:t>; basic information on tax laws</w:t>
      </w:r>
      <w:r w:rsidR="006D1609" w:rsidRPr="005D7057">
        <w:rPr>
          <w:color w:val="000000" w:themeColor="text1"/>
          <w:sz w:val="24"/>
          <w:szCs w:val="24"/>
          <w:lang w:val="en-US"/>
        </w:rPr>
        <w:t xml:space="preserve"> and regulations</w:t>
      </w:r>
      <w:r w:rsidRPr="005D7057">
        <w:rPr>
          <w:color w:val="000000" w:themeColor="text1"/>
          <w:sz w:val="24"/>
          <w:szCs w:val="24"/>
          <w:lang w:val="en-US"/>
        </w:rPr>
        <w:t xml:space="preserve">; </w:t>
      </w:r>
      <w:r w:rsidR="006D1609" w:rsidRPr="005D7057">
        <w:rPr>
          <w:color w:val="000000" w:themeColor="text1"/>
          <w:sz w:val="24"/>
          <w:szCs w:val="24"/>
          <w:lang w:val="en-US"/>
        </w:rPr>
        <w:t>responsibilities and accountability of tax office employees</w:t>
      </w:r>
      <w:r w:rsidRPr="005D7057">
        <w:rPr>
          <w:color w:val="000000" w:themeColor="text1"/>
          <w:sz w:val="24"/>
          <w:szCs w:val="24"/>
          <w:lang w:val="en-US"/>
        </w:rPr>
        <w:t xml:space="preserve">; </w:t>
      </w:r>
      <w:r w:rsidR="00835CF0">
        <w:rPr>
          <w:color w:val="000000" w:themeColor="text1"/>
          <w:sz w:val="24"/>
          <w:szCs w:val="24"/>
          <w:lang w:val="en-US"/>
        </w:rPr>
        <w:t xml:space="preserve">principles of </w:t>
      </w:r>
      <w:r w:rsidR="006D1609" w:rsidRPr="005D7057">
        <w:rPr>
          <w:color w:val="000000" w:themeColor="text1"/>
          <w:sz w:val="24"/>
          <w:szCs w:val="24"/>
          <w:lang w:val="en-US"/>
        </w:rPr>
        <w:t>registering business entities and individuals</w:t>
      </w:r>
      <w:r w:rsidRPr="005D7057">
        <w:rPr>
          <w:color w:val="000000" w:themeColor="text1"/>
          <w:sz w:val="24"/>
          <w:szCs w:val="24"/>
          <w:lang w:val="en-US"/>
        </w:rPr>
        <w:t xml:space="preserve">; procedure and documentation </w:t>
      </w:r>
      <w:r w:rsidR="006D1609" w:rsidRPr="005D7057">
        <w:rPr>
          <w:color w:val="000000" w:themeColor="text1"/>
          <w:sz w:val="24"/>
          <w:szCs w:val="24"/>
          <w:lang w:val="en-US"/>
        </w:rPr>
        <w:t>required to start a business</w:t>
      </w:r>
      <w:r w:rsidRPr="005D7057">
        <w:rPr>
          <w:color w:val="000000" w:themeColor="text1"/>
          <w:sz w:val="24"/>
          <w:szCs w:val="24"/>
          <w:lang w:val="en-US"/>
        </w:rPr>
        <w:t xml:space="preserve">; </w:t>
      </w:r>
      <w:r w:rsidR="006D1609" w:rsidRPr="005D7057">
        <w:rPr>
          <w:color w:val="000000" w:themeColor="text1"/>
          <w:sz w:val="24"/>
          <w:szCs w:val="24"/>
          <w:lang w:val="en-US"/>
        </w:rPr>
        <w:t>basic principles of tax calculation, granting tax reliefs and exemptions</w:t>
      </w:r>
      <w:r w:rsidRPr="005D7057">
        <w:rPr>
          <w:color w:val="000000" w:themeColor="text1"/>
          <w:sz w:val="24"/>
          <w:szCs w:val="24"/>
          <w:lang w:val="en-US"/>
        </w:rPr>
        <w:t xml:space="preserve">; </w:t>
      </w:r>
      <w:r w:rsidR="00835CF0">
        <w:rPr>
          <w:color w:val="000000" w:themeColor="text1"/>
          <w:sz w:val="24"/>
          <w:szCs w:val="24"/>
          <w:lang w:val="en-US"/>
        </w:rPr>
        <w:t>principles</w:t>
      </w:r>
      <w:r w:rsidR="006D1609" w:rsidRPr="005D7057">
        <w:rPr>
          <w:color w:val="000000" w:themeColor="text1"/>
          <w:sz w:val="24"/>
          <w:szCs w:val="24"/>
          <w:lang w:val="en-US"/>
        </w:rPr>
        <w:t xml:space="preserve"> of accounting documentation</w:t>
      </w:r>
      <w:r w:rsidRPr="005D7057">
        <w:rPr>
          <w:color w:val="000000" w:themeColor="text1"/>
          <w:sz w:val="24"/>
          <w:szCs w:val="24"/>
          <w:lang w:val="en-US"/>
        </w:rPr>
        <w:t xml:space="preserve">; </w:t>
      </w:r>
      <w:r w:rsidR="006D1609" w:rsidRPr="005D7057">
        <w:rPr>
          <w:color w:val="000000" w:themeColor="text1"/>
          <w:sz w:val="24"/>
          <w:szCs w:val="24"/>
          <w:lang w:val="en-US"/>
        </w:rPr>
        <w:t>overview of the control functions of the tax office</w:t>
      </w:r>
      <w:r w:rsidRPr="005D7057">
        <w:rPr>
          <w:color w:val="000000" w:themeColor="text1"/>
          <w:sz w:val="24"/>
          <w:szCs w:val="24"/>
          <w:lang w:val="en-US"/>
        </w:rPr>
        <w:t xml:space="preserve">; </w:t>
      </w:r>
      <w:r w:rsidR="006D1609" w:rsidRPr="005D7057">
        <w:rPr>
          <w:color w:val="000000" w:themeColor="text1"/>
          <w:sz w:val="24"/>
          <w:szCs w:val="24"/>
          <w:lang w:val="en-US"/>
        </w:rPr>
        <w:t xml:space="preserve">organization of the settlement system between the tax office, the bank and the </w:t>
      </w:r>
      <w:r w:rsidR="00835CF0">
        <w:rPr>
          <w:color w:val="000000" w:themeColor="text1"/>
          <w:sz w:val="24"/>
          <w:szCs w:val="24"/>
          <w:lang w:val="en-US"/>
        </w:rPr>
        <w:t>public</w:t>
      </w:r>
      <w:r w:rsidR="006D1609" w:rsidRPr="005D7057">
        <w:rPr>
          <w:color w:val="000000" w:themeColor="text1"/>
          <w:sz w:val="24"/>
          <w:szCs w:val="24"/>
          <w:lang w:val="en-US"/>
        </w:rPr>
        <w:t xml:space="preserve"> budget</w:t>
      </w:r>
      <w:r w:rsidRPr="005D7057">
        <w:rPr>
          <w:color w:val="000000" w:themeColor="text1"/>
          <w:sz w:val="24"/>
          <w:szCs w:val="24"/>
          <w:lang w:val="en-US"/>
        </w:rPr>
        <w:t>.</w:t>
      </w:r>
    </w:p>
    <w:p w14:paraId="4B9D7FB4" w14:textId="6A4BF5BE" w:rsidR="00F02091" w:rsidRPr="005D7057" w:rsidRDefault="009C12A2">
      <w:pPr>
        <w:numPr>
          <w:ilvl w:val="0"/>
          <w:numId w:val="2"/>
        </w:numPr>
        <w:tabs>
          <w:tab w:val="clear" w:pos="1440"/>
          <w:tab w:val="num" w:pos="567"/>
        </w:tabs>
        <w:spacing w:before="120"/>
        <w:ind w:left="567" w:hanging="567"/>
        <w:jc w:val="both"/>
        <w:rPr>
          <w:color w:val="000000" w:themeColor="text1"/>
          <w:sz w:val="24"/>
          <w:szCs w:val="24"/>
          <w:lang w:val="en-US"/>
        </w:rPr>
      </w:pPr>
      <w:r w:rsidRPr="005D7057">
        <w:rPr>
          <w:b/>
          <w:bCs/>
          <w:i/>
          <w:iCs/>
          <w:color w:val="000000" w:themeColor="text1"/>
          <w:sz w:val="24"/>
          <w:szCs w:val="24"/>
          <w:u w:val="single"/>
          <w:lang w:val="en-US"/>
        </w:rPr>
        <w:t>Insurance companies</w:t>
      </w:r>
      <w:r w:rsidRPr="005D7057">
        <w:rPr>
          <w:b/>
          <w:bCs/>
          <w:i/>
          <w:iCs/>
          <w:color w:val="000000" w:themeColor="text1"/>
          <w:sz w:val="24"/>
          <w:szCs w:val="24"/>
          <w:lang w:val="en-US"/>
        </w:rPr>
        <w:t xml:space="preserve">: </w:t>
      </w:r>
      <w:r w:rsidR="002F67C2">
        <w:rPr>
          <w:color w:val="000000" w:themeColor="text1"/>
          <w:sz w:val="24"/>
          <w:szCs w:val="24"/>
          <w:lang w:val="en-US"/>
        </w:rPr>
        <w:t>operations</w:t>
      </w:r>
      <w:r w:rsidRPr="005D7057">
        <w:rPr>
          <w:color w:val="000000" w:themeColor="text1"/>
          <w:sz w:val="24"/>
          <w:szCs w:val="24"/>
          <w:lang w:val="en-US"/>
        </w:rPr>
        <w:t xml:space="preserve"> and organization</w:t>
      </w:r>
      <w:r w:rsidR="00E82545" w:rsidRPr="005D7057">
        <w:rPr>
          <w:color w:val="000000" w:themeColor="text1"/>
          <w:sz w:val="24"/>
          <w:szCs w:val="24"/>
          <w:lang w:val="en-US"/>
        </w:rPr>
        <w:t>al structure</w:t>
      </w:r>
      <w:r w:rsidRPr="005D7057">
        <w:rPr>
          <w:color w:val="000000" w:themeColor="text1"/>
          <w:sz w:val="24"/>
          <w:szCs w:val="24"/>
          <w:lang w:val="en-US"/>
        </w:rPr>
        <w:t xml:space="preserve"> of the insurance company (including </w:t>
      </w:r>
      <w:r w:rsidR="004469B1" w:rsidRPr="004469B1">
        <w:rPr>
          <w:color w:val="000000" w:themeColor="text1"/>
          <w:sz w:val="24"/>
          <w:szCs w:val="24"/>
          <w:lang w:val="en-US"/>
        </w:rPr>
        <w:t>Agricultural Social Insurance Fund</w:t>
      </w:r>
      <w:r w:rsidR="004469B1">
        <w:rPr>
          <w:color w:val="000000" w:themeColor="text1"/>
          <w:sz w:val="24"/>
          <w:szCs w:val="24"/>
          <w:lang w:val="en-US"/>
        </w:rPr>
        <w:t xml:space="preserve"> (</w:t>
      </w:r>
      <w:r w:rsidRPr="005D7057">
        <w:rPr>
          <w:color w:val="000000" w:themeColor="text1"/>
          <w:sz w:val="24"/>
          <w:szCs w:val="24"/>
          <w:lang w:val="en-US"/>
        </w:rPr>
        <w:t>KRUS</w:t>
      </w:r>
      <w:r w:rsidR="004469B1">
        <w:rPr>
          <w:color w:val="000000" w:themeColor="text1"/>
          <w:sz w:val="24"/>
          <w:szCs w:val="24"/>
          <w:lang w:val="en-US"/>
        </w:rPr>
        <w:t>)</w:t>
      </w:r>
      <w:r w:rsidRPr="005D7057">
        <w:rPr>
          <w:color w:val="000000" w:themeColor="text1"/>
          <w:sz w:val="24"/>
          <w:szCs w:val="24"/>
          <w:lang w:val="en-US"/>
        </w:rPr>
        <w:t xml:space="preserve">); </w:t>
      </w:r>
      <w:r w:rsidR="00E82545" w:rsidRPr="005D7057">
        <w:rPr>
          <w:color w:val="000000" w:themeColor="text1"/>
          <w:sz w:val="24"/>
          <w:szCs w:val="24"/>
          <w:lang w:val="en-US"/>
        </w:rPr>
        <w:t>procedures for financial settlements with clients</w:t>
      </w:r>
      <w:r w:rsidRPr="005D7057">
        <w:rPr>
          <w:color w:val="000000" w:themeColor="text1"/>
          <w:sz w:val="24"/>
          <w:szCs w:val="24"/>
          <w:lang w:val="en-US"/>
        </w:rPr>
        <w:t xml:space="preserve">; </w:t>
      </w:r>
      <w:r w:rsidR="00835CF0">
        <w:rPr>
          <w:color w:val="000000" w:themeColor="text1"/>
          <w:sz w:val="24"/>
          <w:szCs w:val="24"/>
          <w:lang w:val="en-US"/>
        </w:rPr>
        <w:t>responsibilities</w:t>
      </w:r>
      <w:r w:rsidRPr="005D7057">
        <w:rPr>
          <w:color w:val="000000" w:themeColor="text1"/>
          <w:sz w:val="24"/>
          <w:szCs w:val="24"/>
          <w:lang w:val="en-US"/>
        </w:rPr>
        <w:t xml:space="preserve"> and</w:t>
      </w:r>
      <w:r w:rsidR="00835CF0">
        <w:rPr>
          <w:color w:val="000000" w:themeColor="text1"/>
          <w:sz w:val="24"/>
          <w:szCs w:val="24"/>
          <w:lang w:val="en-US"/>
        </w:rPr>
        <w:t xml:space="preserve"> accountability</w:t>
      </w:r>
      <w:r w:rsidRPr="005D7057">
        <w:rPr>
          <w:color w:val="000000" w:themeColor="text1"/>
          <w:sz w:val="24"/>
          <w:szCs w:val="24"/>
          <w:lang w:val="en-US"/>
        </w:rPr>
        <w:t xml:space="preserve"> of employees; </w:t>
      </w:r>
      <w:r w:rsidR="00E82545" w:rsidRPr="005D7057">
        <w:rPr>
          <w:color w:val="000000" w:themeColor="text1"/>
          <w:sz w:val="24"/>
          <w:szCs w:val="24"/>
          <w:lang w:val="en-US"/>
        </w:rPr>
        <w:t>principles of providing services to individuals, business entities, and public sector units</w:t>
      </w:r>
      <w:r w:rsidRPr="005D7057">
        <w:rPr>
          <w:color w:val="000000" w:themeColor="text1"/>
          <w:sz w:val="24"/>
          <w:szCs w:val="24"/>
          <w:lang w:val="en-US"/>
        </w:rPr>
        <w:t xml:space="preserve">; </w:t>
      </w:r>
      <w:r w:rsidR="00E82545" w:rsidRPr="005D7057">
        <w:rPr>
          <w:color w:val="000000" w:themeColor="text1"/>
          <w:sz w:val="24"/>
          <w:szCs w:val="24"/>
          <w:lang w:val="en-US"/>
        </w:rPr>
        <w:t>types of insurance and their underlying principles</w:t>
      </w:r>
      <w:r w:rsidRPr="005D7057">
        <w:rPr>
          <w:color w:val="000000" w:themeColor="text1"/>
          <w:sz w:val="24"/>
          <w:szCs w:val="24"/>
          <w:lang w:val="en-US"/>
        </w:rPr>
        <w:t>; forms and pr</w:t>
      </w:r>
      <w:r w:rsidR="00E82545" w:rsidRPr="005D7057">
        <w:rPr>
          <w:color w:val="000000" w:themeColor="text1"/>
          <w:sz w:val="24"/>
          <w:szCs w:val="24"/>
          <w:lang w:val="en-US"/>
        </w:rPr>
        <w:t>ocedures</w:t>
      </w:r>
      <w:r w:rsidRPr="005D7057">
        <w:rPr>
          <w:color w:val="000000" w:themeColor="text1"/>
          <w:sz w:val="24"/>
          <w:szCs w:val="24"/>
          <w:lang w:val="en-US"/>
        </w:rPr>
        <w:t xml:space="preserve"> of foreign settlement</w:t>
      </w:r>
      <w:r w:rsidR="00E82545" w:rsidRPr="005D7057">
        <w:rPr>
          <w:color w:val="000000" w:themeColor="text1"/>
          <w:sz w:val="24"/>
          <w:szCs w:val="24"/>
          <w:lang w:val="en-US"/>
        </w:rPr>
        <w:t>s</w:t>
      </w:r>
      <w:r w:rsidRPr="005D7057">
        <w:rPr>
          <w:color w:val="000000" w:themeColor="text1"/>
          <w:sz w:val="24"/>
          <w:szCs w:val="24"/>
          <w:lang w:val="en-US"/>
        </w:rPr>
        <w:t xml:space="preserve">; </w:t>
      </w:r>
      <w:r w:rsidR="00E82545" w:rsidRPr="005D7057">
        <w:rPr>
          <w:color w:val="000000" w:themeColor="text1"/>
          <w:sz w:val="24"/>
          <w:szCs w:val="24"/>
          <w:lang w:val="en-US"/>
        </w:rPr>
        <w:t>capital operations and investment activities of the insurance company</w:t>
      </w:r>
      <w:r w:rsidRPr="005D7057">
        <w:rPr>
          <w:color w:val="000000" w:themeColor="text1"/>
          <w:sz w:val="24"/>
          <w:szCs w:val="24"/>
          <w:lang w:val="en-US"/>
        </w:rPr>
        <w:t xml:space="preserve">; </w:t>
      </w:r>
      <w:r w:rsidR="00953A51">
        <w:rPr>
          <w:color w:val="000000" w:themeColor="text1"/>
          <w:sz w:val="24"/>
          <w:szCs w:val="24"/>
          <w:lang w:val="en-US"/>
        </w:rPr>
        <w:t>types</w:t>
      </w:r>
      <w:r w:rsidRPr="005D7057">
        <w:rPr>
          <w:color w:val="000000" w:themeColor="text1"/>
          <w:sz w:val="24"/>
          <w:szCs w:val="24"/>
          <w:lang w:val="en-US"/>
        </w:rPr>
        <w:t xml:space="preserve"> of marketing activities carried out by the company; information and reporting system of the insurance </w:t>
      </w:r>
      <w:r w:rsidRPr="005D7057">
        <w:rPr>
          <w:color w:val="000000" w:themeColor="text1"/>
          <w:sz w:val="24"/>
          <w:szCs w:val="24"/>
          <w:lang w:val="en-US"/>
        </w:rPr>
        <w:lastRenderedPageBreak/>
        <w:t xml:space="preserve">company, types of </w:t>
      </w:r>
      <w:r w:rsidRPr="005D7057">
        <w:rPr>
          <w:color w:val="000000" w:themeColor="text1"/>
          <w:sz w:val="24"/>
          <w:szCs w:val="24"/>
          <w:lang w:val="en-US"/>
        </w:rPr>
        <w:t xml:space="preserve">accounts; </w:t>
      </w:r>
      <w:r w:rsidR="00835CF0" w:rsidRPr="00835CF0">
        <w:rPr>
          <w:color w:val="000000" w:themeColor="text1"/>
          <w:sz w:val="24"/>
          <w:szCs w:val="24"/>
          <w:lang w:val="en-US"/>
        </w:rPr>
        <w:t>general and detailed ledger accounting systems</w:t>
      </w:r>
      <w:r w:rsidRPr="005D7057">
        <w:rPr>
          <w:color w:val="000000" w:themeColor="text1"/>
          <w:sz w:val="24"/>
          <w:szCs w:val="24"/>
          <w:lang w:val="en-US"/>
        </w:rPr>
        <w:t xml:space="preserve">; financial </w:t>
      </w:r>
      <w:r w:rsidR="00835CF0">
        <w:rPr>
          <w:color w:val="000000" w:themeColor="text1"/>
          <w:sz w:val="24"/>
          <w:szCs w:val="24"/>
          <w:lang w:val="en-US"/>
        </w:rPr>
        <w:t>performance</w:t>
      </w:r>
      <w:r w:rsidRPr="005D7057">
        <w:rPr>
          <w:color w:val="000000" w:themeColor="text1"/>
          <w:sz w:val="24"/>
          <w:szCs w:val="24"/>
          <w:lang w:val="en-US"/>
        </w:rPr>
        <w:t xml:space="preserve"> of the </w:t>
      </w:r>
      <w:r w:rsidR="00835CF0">
        <w:rPr>
          <w:color w:val="000000" w:themeColor="text1"/>
          <w:sz w:val="24"/>
          <w:szCs w:val="24"/>
          <w:lang w:val="en-US"/>
        </w:rPr>
        <w:t>enterprise</w:t>
      </w:r>
      <w:r w:rsidRPr="005D7057">
        <w:rPr>
          <w:color w:val="000000" w:themeColor="text1"/>
          <w:sz w:val="24"/>
          <w:szCs w:val="24"/>
          <w:lang w:val="en-US"/>
        </w:rPr>
        <w:t>.</w:t>
      </w:r>
    </w:p>
    <w:p w14:paraId="7438F793" w14:textId="02B95B47" w:rsidR="00F02091" w:rsidRPr="005D7057" w:rsidRDefault="009C12A2">
      <w:pPr>
        <w:numPr>
          <w:ilvl w:val="0"/>
          <w:numId w:val="2"/>
        </w:numPr>
        <w:tabs>
          <w:tab w:val="clear" w:pos="1440"/>
          <w:tab w:val="num" w:pos="567"/>
        </w:tabs>
        <w:spacing w:before="120"/>
        <w:ind w:left="567" w:hanging="567"/>
        <w:jc w:val="both"/>
        <w:rPr>
          <w:color w:val="000000" w:themeColor="text1"/>
          <w:sz w:val="24"/>
          <w:szCs w:val="24"/>
          <w:lang w:val="en-US"/>
        </w:rPr>
      </w:pPr>
      <w:r w:rsidRPr="005D7057">
        <w:rPr>
          <w:b/>
          <w:bCs/>
          <w:i/>
          <w:iCs/>
          <w:color w:val="000000" w:themeColor="text1"/>
          <w:sz w:val="24"/>
          <w:szCs w:val="24"/>
          <w:u w:val="single"/>
          <w:lang w:val="en-US"/>
        </w:rPr>
        <w:t xml:space="preserve">Central and local </w:t>
      </w:r>
      <w:r w:rsidR="00E82545" w:rsidRPr="005D7057">
        <w:rPr>
          <w:b/>
          <w:bCs/>
          <w:i/>
          <w:iCs/>
          <w:color w:val="000000" w:themeColor="text1"/>
          <w:sz w:val="24"/>
          <w:szCs w:val="24"/>
          <w:u w:val="single"/>
          <w:lang w:val="en-US"/>
        </w:rPr>
        <w:t xml:space="preserve">government </w:t>
      </w:r>
      <w:r w:rsidRPr="005D7057">
        <w:rPr>
          <w:b/>
          <w:bCs/>
          <w:i/>
          <w:iCs/>
          <w:color w:val="000000" w:themeColor="text1"/>
          <w:sz w:val="24"/>
          <w:szCs w:val="24"/>
          <w:u w:val="single"/>
          <w:lang w:val="en-US"/>
        </w:rPr>
        <w:t xml:space="preserve">offices: </w:t>
      </w:r>
      <w:bookmarkStart w:id="0" w:name="_Hlk194787498"/>
      <w:r w:rsidR="0072307D">
        <w:rPr>
          <w:color w:val="000000" w:themeColor="text1"/>
          <w:sz w:val="24"/>
          <w:szCs w:val="24"/>
          <w:lang w:val="en-US"/>
        </w:rPr>
        <w:t>scope of activity</w:t>
      </w:r>
      <w:r w:rsidRPr="005D7057">
        <w:rPr>
          <w:color w:val="000000" w:themeColor="text1"/>
          <w:sz w:val="24"/>
          <w:szCs w:val="24"/>
          <w:lang w:val="en-US"/>
        </w:rPr>
        <w:t xml:space="preserve">, </w:t>
      </w:r>
      <w:r w:rsidR="0044131F">
        <w:rPr>
          <w:color w:val="000000" w:themeColor="text1"/>
          <w:sz w:val="24"/>
          <w:szCs w:val="24"/>
          <w:lang w:val="en-US"/>
        </w:rPr>
        <w:t>operations</w:t>
      </w:r>
      <w:r w:rsidRPr="005D7057">
        <w:rPr>
          <w:color w:val="000000" w:themeColor="text1"/>
          <w:sz w:val="24"/>
          <w:szCs w:val="24"/>
          <w:lang w:val="en-US"/>
        </w:rPr>
        <w:t xml:space="preserve"> and organization</w:t>
      </w:r>
      <w:r w:rsidR="00E82545" w:rsidRPr="005D7057">
        <w:rPr>
          <w:color w:val="000000" w:themeColor="text1"/>
          <w:sz w:val="24"/>
          <w:szCs w:val="24"/>
          <w:lang w:val="en-US"/>
        </w:rPr>
        <w:t>al structure</w:t>
      </w:r>
      <w:bookmarkEnd w:id="0"/>
      <w:r w:rsidR="00E82545" w:rsidRPr="005D7057">
        <w:rPr>
          <w:color w:val="000000" w:themeColor="text1"/>
          <w:sz w:val="24"/>
          <w:szCs w:val="24"/>
          <w:lang w:val="en-US"/>
        </w:rPr>
        <w:t xml:space="preserve"> of the entity</w:t>
      </w:r>
      <w:r w:rsidRPr="005D7057">
        <w:rPr>
          <w:color w:val="000000" w:themeColor="text1"/>
          <w:sz w:val="24"/>
          <w:szCs w:val="24"/>
          <w:lang w:val="en-US"/>
        </w:rPr>
        <w:t xml:space="preserve">; basic information on the legal </w:t>
      </w:r>
      <w:r w:rsidR="00E82545" w:rsidRPr="005D7057">
        <w:rPr>
          <w:color w:val="000000" w:themeColor="text1"/>
          <w:sz w:val="24"/>
          <w:szCs w:val="24"/>
          <w:lang w:val="en-US"/>
        </w:rPr>
        <w:t>framework</w:t>
      </w:r>
      <w:r w:rsidRPr="005D7057">
        <w:rPr>
          <w:color w:val="000000" w:themeColor="text1"/>
          <w:sz w:val="24"/>
          <w:szCs w:val="24"/>
          <w:lang w:val="en-US"/>
        </w:rPr>
        <w:t xml:space="preserve"> </w:t>
      </w:r>
      <w:r w:rsidR="00E82545" w:rsidRPr="005D7057">
        <w:rPr>
          <w:color w:val="000000" w:themeColor="text1"/>
          <w:sz w:val="24"/>
          <w:szCs w:val="24"/>
          <w:lang w:val="en-US"/>
        </w:rPr>
        <w:t>governing the office’s activities</w:t>
      </w:r>
      <w:r w:rsidRPr="005D7057">
        <w:rPr>
          <w:color w:val="000000" w:themeColor="text1"/>
          <w:sz w:val="24"/>
          <w:szCs w:val="24"/>
          <w:lang w:val="en-US"/>
        </w:rPr>
        <w:t xml:space="preserve">; </w:t>
      </w:r>
      <w:r w:rsidR="004469B1" w:rsidRPr="004469B1">
        <w:rPr>
          <w:color w:val="000000" w:themeColor="text1"/>
          <w:sz w:val="24"/>
          <w:szCs w:val="24"/>
          <w:lang w:val="en-US"/>
        </w:rPr>
        <w:t xml:space="preserve">responsibilities and accountability </w:t>
      </w:r>
      <w:r w:rsidRPr="005D7057">
        <w:rPr>
          <w:color w:val="000000" w:themeColor="text1"/>
          <w:sz w:val="24"/>
          <w:szCs w:val="24"/>
          <w:lang w:val="en-US"/>
        </w:rPr>
        <w:t xml:space="preserve">of employees; </w:t>
      </w:r>
      <w:r w:rsidR="00E82545" w:rsidRPr="005D7057">
        <w:rPr>
          <w:color w:val="000000" w:themeColor="text1"/>
          <w:sz w:val="24"/>
          <w:szCs w:val="24"/>
          <w:lang w:val="en-US"/>
        </w:rPr>
        <w:t>procedures for registering business entities and individuals</w:t>
      </w:r>
      <w:r w:rsidRPr="005D7057">
        <w:rPr>
          <w:color w:val="000000" w:themeColor="text1"/>
          <w:sz w:val="24"/>
          <w:szCs w:val="24"/>
          <w:lang w:val="en-US"/>
        </w:rPr>
        <w:t xml:space="preserve">; principles of accounting records in the office; </w:t>
      </w:r>
      <w:r w:rsidR="00F57454" w:rsidRPr="005D7057">
        <w:rPr>
          <w:color w:val="000000" w:themeColor="text1"/>
          <w:sz w:val="24"/>
          <w:szCs w:val="24"/>
          <w:lang w:val="en-US"/>
        </w:rPr>
        <w:t>the relationship between the office, the banking system, and the public budget</w:t>
      </w:r>
      <w:r w:rsidRPr="005D7057">
        <w:rPr>
          <w:color w:val="000000" w:themeColor="text1"/>
          <w:sz w:val="24"/>
          <w:szCs w:val="24"/>
          <w:lang w:val="en-US"/>
        </w:rPr>
        <w:t xml:space="preserve">; </w:t>
      </w:r>
      <w:r w:rsidR="00F57454" w:rsidRPr="005D7057">
        <w:rPr>
          <w:color w:val="000000" w:themeColor="text1"/>
          <w:sz w:val="24"/>
          <w:szCs w:val="24"/>
          <w:lang w:val="en-US"/>
        </w:rPr>
        <w:t>the office’s financial settlement and reporting system</w:t>
      </w:r>
      <w:r w:rsidRPr="005D7057">
        <w:rPr>
          <w:color w:val="000000" w:themeColor="text1"/>
          <w:sz w:val="24"/>
          <w:szCs w:val="24"/>
          <w:lang w:val="en-US"/>
        </w:rPr>
        <w:t xml:space="preserve">; </w:t>
      </w:r>
      <w:r w:rsidRPr="005D7057">
        <w:rPr>
          <w:i/>
          <w:iCs/>
          <w:color w:val="000000" w:themeColor="text1"/>
          <w:sz w:val="24"/>
          <w:szCs w:val="24"/>
          <w:lang w:val="en-US"/>
        </w:rPr>
        <w:t>including</w:t>
      </w:r>
      <w:r w:rsidRPr="005D7057">
        <w:rPr>
          <w:color w:val="000000" w:themeColor="text1"/>
          <w:sz w:val="24"/>
          <w:szCs w:val="24"/>
          <w:lang w:val="en-US"/>
        </w:rPr>
        <w:t>:</w:t>
      </w:r>
    </w:p>
    <w:p w14:paraId="487EC4C7" w14:textId="79514D19" w:rsidR="00CD3146" w:rsidRPr="005D7057" w:rsidRDefault="00F57454" w:rsidP="00CD3146">
      <w:pPr>
        <w:numPr>
          <w:ilvl w:val="1"/>
          <w:numId w:val="3"/>
        </w:numPr>
        <w:ind w:left="851" w:firstLine="0"/>
        <w:jc w:val="both"/>
        <w:rPr>
          <w:color w:val="000000" w:themeColor="text1"/>
          <w:sz w:val="24"/>
          <w:szCs w:val="24"/>
          <w:lang w:val="en-US"/>
        </w:rPr>
      </w:pPr>
      <w:r w:rsidRPr="005D7057">
        <w:rPr>
          <w:i/>
          <w:iCs/>
          <w:color w:val="000000" w:themeColor="text1"/>
          <w:sz w:val="24"/>
          <w:szCs w:val="24"/>
          <w:u w:val="single"/>
          <w:lang w:val="en-US"/>
        </w:rPr>
        <w:t>District and municipal offices</w:t>
      </w:r>
      <w:r w:rsidRPr="005D7057">
        <w:rPr>
          <w:color w:val="000000" w:themeColor="text1"/>
          <w:sz w:val="24"/>
          <w:szCs w:val="24"/>
          <w:lang w:val="en-US"/>
        </w:rPr>
        <w:t xml:space="preserve">: </w:t>
      </w:r>
      <w:r w:rsidR="0072307D">
        <w:rPr>
          <w:color w:val="000000" w:themeColor="text1"/>
          <w:sz w:val="24"/>
          <w:szCs w:val="24"/>
          <w:lang w:val="en-US"/>
        </w:rPr>
        <w:t>scope of activity</w:t>
      </w:r>
      <w:r w:rsidR="0044131F" w:rsidRPr="0044131F">
        <w:rPr>
          <w:color w:val="000000" w:themeColor="text1"/>
          <w:sz w:val="24"/>
          <w:szCs w:val="24"/>
          <w:lang w:val="en-US"/>
        </w:rPr>
        <w:t>, operations and organizational structure</w:t>
      </w:r>
      <w:r w:rsidRPr="005D7057">
        <w:rPr>
          <w:color w:val="000000" w:themeColor="text1"/>
          <w:sz w:val="24"/>
          <w:szCs w:val="24"/>
          <w:lang w:val="en-US"/>
        </w:rPr>
        <w:t xml:space="preserve">; basic information on the legal basis of the office's activities; procedures for registering business entities and individuals; applicable forms of taxation (including agricultural tax and </w:t>
      </w:r>
      <w:r w:rsidR="009610EF" w:rsidRPr="009610EF">
        <w:rPr>
          <w:color w:val="000000" w:themeColor="text1"/>
          <w:sz w:val="24"/>
          <w:szCs w:val="24"/>
          <w:lang w:val="en-US"/>
        </w:rPr>
        <w:t>tax on specific sectors of agricultural production</w:t>
      </w:r>
      <w:r w:rsidRPr="005D7057">
        <w:rPr>
          <w:color w:val="000000" w:themeColor="text1"/>
          <w:sz w:val="24"/>
          <w:szCs w:val="24"/>
          <w:lang w:val="en-US"/>
        </w:rPr>
        <w:t>).</w:t>
      </w:r>
    </w:p>
    <w:p w14:paraId="424FE23B" w14:textId="2B047BD4" w:rsidR="00F02091" w:rsidRPr="005D7057" w:rsidRDefault="009C12A2">
      <w:pPr>
        <w:numPr>
          <w:ilvl w:val="1"/>
          <w:numId w:val="3"/>
        </w:numPr>
        <w:ind w:left="851" w:firstLine="0"/>
        <w:jc w:val="both"/>
        <w:rPr>
          <w:color w:val="000000" w:themeColor="text1"/>
          <w:sz w:val="24"/>
          <w:szCs w:val="24"/>
          <w:lang w:val="en-US"/>
        </w:rPr>
      </w:pPr>
      <w:r w:rsidRPr="005D7057">
        <w:rPr>
          <w:i/>
          <w:iCs/>
          <w:color w:val="000000" w:themeColor="text1"/>
          <w:sz w:val="24"/>
          <w:szCs w:val="24"/>
          <w:u w:val="single"/>
          <w:lang w:val="en-US"/>
        </w:rPr>
        <w:t xml:space="preserve">Agricultural </w:t>
      </w:r>
      <w:r w:rsidRPr="005D7057">
        <w:rPr>
          <w:i/>
          <w:iCs/>
          <w:color w:val="000000" w:themeColor="text1"/>
          <w:sz w:val="24"/>
          <w:szCs w:val="24"/>
          <w:u w:val="single"/>
          <w:lang w:val="en-US"/>
        </w:rPr>
        <w:t xml:space="preserve">Advisory </w:t>
      </w:r>
      <w:r w:rsidR="00CD3146" w:rsidRPr="005D7057">
        <w:rPr>
          <w:i/>
          <w:iCs/>
          <w:color w:val="000000" w:themeColor="text1"/>
          <w:sz w:val="24"/>
          <w:szCs w:val="24"/>
          <w:u w:val="single"/>
          <w:lang w:val="en-US"/>
        </w:rPr>
        <w:t>Centers</w:t>
      </w:r>
      <w:r w:rsidRPr="005D7057">
        <w:rPr>
          <w:b/>
          <w:bCs/>
          <w:i/>
          <w:iCs/>
          <w:color w:val="000000" w:themeColor="text1"/>
          <w:sz w:val="24"/>
          <w:szCs w:val="24"/>
          <w:lang w:val="en-US"/>
        </w:rPr>
        <w:t xml:space="preserve">: </w:t>
      </w:r>
      <w:r w:rsidRPr="005D7057">
        <w:rPr>
          <w:color w:val="000000" w:themeColor="text1"/>
          <w:sz w:val="24"/>
          <w:szCs w:val="24"/>
          <w:lang w:val="en-US"/>
        </w:rPr>
        <w:t xml:space="preserve">objectives and </w:t>
      </w:r>
      <w:r w:rsidR="0044131F">
        <w:rPr>
          <w:color w:val="000000" w:themeColor="text1"/>
          <w:sz w:val="24"/>
          <w:szCs w:val="24"/>
          <w:lang w:val="en-US"/>
        </w:rPr>
        <w:t>operations</w:t>
      </w:r>
      <w:r w:rsidRPr="005D7057">
        <w:rPr>
          <w:color w:val="000000" w:themeColor="text1"/>
          <w:sz w:val="24"/>
          <w:szCs w:val="24"/>
          <w:lang w:val="en-US"/>
        </w:rPr>
        <w:t xml:space="preserve"> of the </w:t>
      </w:r>
      <w:r w:rsidR="004469B1" w:rsidRPr="005D7057">
        <w:rPr>
          <w:color w:val="000000" w:themeColor="text1"/>
          <w:sz w:val="24"/>
          <w:szCs w:val="24"/>
          <w:lang w:val="en-US"/>
        </w:rPr>
        <w:t>cente</w:t>
      </w:r>
      <w:r w:rsidR="004469B1">
        <w:rPr>
          <w:color w:val="000000" w:themeColor="text1"/>
          <w:sz w:val="24"/>
          <w:szCs w:val="24"/>
          <w:lang w:val="en-US"/>
        </w:rPr>
        <w:t>r</w:t>
      </w:r>
      <w:r w:rsidR="00F57454" w:rsidRPr="005D7057">
        <w:rPr>
          <w:color w:val="000000" w:themeColor="text1"/>
          <w:sz w:val="24"/>
          <w:szCs w:val="24"/>
          <w:lang w:val="en-US"/>
        </w:rPr>
        <w:t>; scope of advisory services provided</w:t>
      </w:r>
      <w:r w:rsidRPr="005D7057">
        <w:rPr>
          <w:color w:val="000000" w:themeColor="text1"/>
          <w:sz w:val="24"/>
          <w:szCs w:val="24"/>
          <w:lang w:val="en-US"/>
        </w:rPr>
        <w:t xml:space="preserve">; methods and forms </w:t>
      </w:r>
      <w:r w:rsidR="00F57454" w:rsidRPr="005D7057">
        <w:rPr>
          <w:color w:val="000000" w:themeColor="text1"/>
          <w:sz w:val="24"/>
          <w:szCs w:val="24"/>
          <w:lang w:val="en-US"/>
        </w:rPr>
        <w:t>of agricultural consultancy</w:t>
      </w:r>
      <w:r w:rsidRPr="005D7057">
        <w:rPr>
          <w:color w:val="000000" w:themeColor="text1"/>
          <w:sz w:val="24"/>
          <w:szCs w:val="24"/>
          <w:lang w:val="en-US"/>
        </w:rPr>
        <w:t xml:space="preserve">; </w:t>
      </w:r>
      <w:r w:rsidR="00F57454" w:rsidRPr="005D7057">
        <w:rPr>
          <w:color w:val="000000" w:themeColor="text1"/>
          <w:sz w:val="24"/>
          <w:szCs w:val="24"/>
          <w:lang w:val="en-US"/>
        </w:rPr>
        <w:t>benefits for farmers resulting from cooperation with an advisor</w:t>
      </w:r>
      <w:r w:rsidRPr="005D7057">
        <w:rPr>
          <w:color w:val="000000" w:themeColor="text1"/>
          <w:sz w:val="24"/>
          <w:szCs w:val="24"/>
          <w:lang w:val="en-US"/>
        </w:rPr>
        <w:t xml:space="preserve">; conditions for effective </w:t>
      </w:r>
      <w:r w:rsidR="00F57454" w:rsidRPr="005D7057">
        <w:rPr>
          <w:color w:val="000000" w:themeColor="text1"/>
          <w:sz w:val="24"/>
          <w:szCs w:val="24"/>
          <w:lang w:val="en-US"/>
        </w:rPr>
        <w:t>advisory services</w:t>
      </w:r>
      <w:r w:rsidRPr="005D7057">
        <w:rPr>
          <w:color w:val="000000" w:themeColor="text1"/>
          <w:sz w:val="24"/>
          <w:szCs w:val="24"/>
          <w:lang w:val="en-US"/>
        </w:rPr>
        <w:t xml:space="preserve">; </w:t>
      </w:r>
      <w:r w:rsidR="00F57454" w:rsidRPr="005D7057">
        <w:rPr>
          <w:color w:val="000000" w:themeColor="text1"/>
          <w:sz w:val="24"/>
          <w:szCs w:val="24"/>
          <w:lang w:val="en-US"/>
        </w:rPr>
        <w:t>training and educational activities conducted by the center</w:t>
      </w:r>
      <w:r w:rsidR="00E90993">
        <w:rPr>
          <w:color w:val="000000" w:themeColor="text1"/>
          <w:sz w:val="24"/>
          <w:szCs w:val="24"/>
          <w:lang w:val="en-US"/>
        </w:rPr>
        <w:t>;</w:t>
      </w:r>
      <w:r w:rsidRPr="005D7057">
        <w:rPr>
          <w:color w:val="000000" w:themeColor="text1"/>
          <w:sz w:val="24"/>
          <w:szCs w:val="24"/>
          <w:lang w:val="en-US"/>
        </w:rPr>
        <w:t xml:space="preserve"> sources of funding for the cent</w:t>
      </w:r>
      <w:r w:rsidR="004469B1">
        <w:rPr>
          <w:color w:val="000000" w:themeColor="text1"/>
          <w:sz w:val="24"/>
          <w:szCs w:val="24"/>
          <w:lang w:val="en-US"/>
        </w:rPr>
        <w:t>er</w:t>
      </w:r>
      <w:r w:rsidRPr="005D7057">
        <w:rPr>
          <w:color w:val="000000" w:themeColor="text1"/>
          <w:sz w:val="24"/>
          <w:szCs w:val="24"/>
          <w:lang w:val="en-US"/>
        </w:rPr>
        <w:t>'s activities.</w:t>
      </w:r>
    </w:p>
    <w:p w14:paraId="0DA6C668" w14:textId="6F2F4430" w:rsidR="00F02091" w:rsidRPr="005D7057" w:rsidRDefault="009C12A2">
      <w:pPr>
        <w:numPr>
          <w:ilvl w:val="1"/>
          <w:numId w:val="3"/>
        </w:numPr>
        <w:ind w:left="851" w:firstLine="0"/>
        <w:jc w:val="both"/>
        <w:rPr>
          <w:color w:val="000000" w:themeColor="text1"/>
          <w:sz w:val="24"/>
          <w:szCs w:val="24"/>
          <w:lang w:val="en-US"/>
        </w:rPr>
      </w:pPr>
      <w:r w:rsidRPr="005D7057">
        <w:rPr>
          <w:i/>
          <w:iCs/>
          <w:color w:val="000000" w:themeColor="text1"/>
          <w:sz w:val="24"/>
          <w:szCs w:val="24"/>
          <w:u w:val="single"/>
          <w:lang w:val="en-US"/>
        </w:rPr>
        <w:t>Government agencies (</w:t>
      </w:r>
      <w:proofErr w:type="spellStart"/>
      <w:r w:rsidRPr="005D7057">
        <w:rPr>
          <w:i/>
          <w:iCs/>
          <w:color w:val="000000" w:themeColor="text1"/>
          <w:sz w:val="24"/>
          <w:szCs w:val="24"/>
          <w:u w:val="single"/>
          <w:lang w:val="en-US"/>
        </w:rPr>
        <w:t>ARiMR</w:t>
      </w:r>
      <w:proofErr w:type="spellEnd"/>
      <w:r w:rsidRPr="005D7057">
        <w:rPr>
          <w:i/>
          <w:iCs/>
          <w:color w:val="000000" w:themeColor="text1"/>
          <w:sz w:val="24"/>
          <w:szCs w:val="24"/>
          <w:u w:val="single"/>
          <w:lang w:val="en-US"/>
        </w:rPr>
        <w:t>, PARP, etc.)</w:t>
      </w:r>
      <w:r w:rsidRPr="005D7057">
        <w:rPr>
          <w:color w:val="000000" w:themeColor="text1"/>
          <w:sz w:val="24"/>
          <w:szCs w:val="24"/>
          <w:lang w:val="en-US"/>
        </w:rPr>
        <w:t xml:space="preserve">: </w:t>
      </w:r>
      <w:r w:rsidR="0072307D">
        <w:rPr>
          <w:color w:val="000000" w:themeColor="text1"/>
          <w:sz w:val="24"/>
          <w:szCs w:val="24"/>
          <w:lang w:val="en-US"/>
        </w:rPr>
        <w:t>scope of activity</w:t>
      </w:r>
      <w:r w:rsidR="0044131F" w:rsidRPr="0044131F">
        <w:rPr>
          <w:color w:val="000000" w:themeColor="text1"/>
          <w:sz w:val="24"/>
          <w:szCs w:val="24"/>
          <w:lang w:val="en-US"/>
        </w:rPr>
        <w:t>, operations and organizational structure</w:t>
      </w:r>
      <w:r w:rsidRPr="005D7057">
        <w:rPr>
          <w:color w:val="000000" w:themeColor="text1"/>
          <w:sz w:val="24"/>
          <w:szCs w:val="24"/>
          <w:lang w:val="en-US"/>
        </w:rPr>
        <w:t xml:space="preserve">; </w:t>
      </w:r>
      <w:r w:rsidRPr="005D7057">
        <w:rPr>
          <w:color w:val="000000" w:themeColor="text1"/>
          <w:sz w:val="24"/>
          <w:szCs w:val="24"/>
          <w:lang w:val="en-US"/>
        </w:rPr>
        <w:t xml:space="preserve">basic information </w:t>
      </w:r>
      <w:r w:rsidR="00F57454" w:rsidRPr="005D7057">
        <w:rPr>
          <w:color w:val="000000" w:themeColor="text1"/>
          <w:sz w:val="24"/>
          <w:szCs w:val="24"/>
          <w:lang w:val="en-US"/>
        </w:rPr>
        <w:t>on the legal framework governing the agency’s operation</w:t>
      </w:r>
      <w:r w:rsidRPr="005D7057">
        <w:rPr>
          <w:color w:val="000000" w:themeColor="text1"/>
          <w:sz w:val="24"/>
          <w:szCs w:val="24"/>
          <w:lang w:val="en-US"/>
        </w:rPr>
        <w:t xml:space="preserve">; principles of accounting documentation </w:t>
      </w:r>
      <w:r w:rsidR="00F57454" w:rsidRPr="005D7057">
        <w:rPr>
          <w:color w:val="000000" w:themeColor="text1"/>
          <w:sz w:val="24"/>
          <w:szCs w:val="24"/>
          <w:lang w:val="en-US"/>
        </w:rPr>
        <w:t>within the agency</w:t>
      </w:r>
      <w:r w:rsidRPr="005D7057">
        <w:rPr>
          <w:color w:val="000000" w:themeColor="text1"/>
          <w:sz w:val="24"/>
          <w:szCs w:val="24"/>
          <w:lang w:val="en-US"/>
        </w:rPr>
        <w:t xml:space="preserve">; </w:t>
      </w:r>
      <w:r w:rsidR="00F57454" w:rsidRPr="005D7057">
        <w:rPr>
          <w:color w:val="000000" w:themeColor="text1"/>
          <w:sz w:val="24"/>
          <w:szCs w:val="24"/>
          <w:lang w:val="en-US"/>
        </w:rPr>
        <w:t xml:space="preserve">the agency’s relationship with the banking system and </w:t>
      </w:r>
      <w:r w:rsidR="005E4D04">
        <w:rPr>
          <w:color w:val="000000" w:themeColor="text1"/>
          <w:sz w:val="24"/>
          <w:szCs w:val="24"/>
          <w:lang w:val="en-US"/>
        </w:rPr>
        <w:t xml:space="preserve">the </w:t>
      </w:r>
      <w:r w:rsidR="00F57454" w:rsidRPr="005D7057">
        <w:rPr>
          <w:color w:val="000000" w:themeColor="text1"/>
          <w:sz w:val="24"/>
          <w:szCs w:val="24"/>
          <w:lang w:val="en-US"/>
        </w:rPr>
        <w:t>public budget</w:t>
      </w:r>
      <w:r w:rsidRPr="005D7057">
        <w:rPr>
          <w:color w:val="000000" w:themeColor="text1"/>
          <w:sz w:val="24"/>
          <w:szCs w:val="24"/>
          <w:lang w:val="en-US"/>
        </w:rPr>
        <w:t xml:space="preserve">; </w:t>
      </w:r>
      <w:r w:rsidR="00F57454" w:rsidRPr="005D7057">
        <w:rPr>
          <w:color w:val="000000" w:themeColor="text1"/>
          <w:sz w:val="24"/>
          <w:szCs w:val="24"/>
          <w:lang w:val="en-US"/>
        </w:rPr>
        <w:t>financial settlement system</w:t>
      </w:r>
      <w:r w:rsidRPr="005D7057">
        <w:rPr>
          <w:color w:val="000000" w:themeColor="text1"/>
          <w:sz w:val="24"/>
          <w:szCs w:val="24"/>
          <w:lang w:val="en-US"/>
        </w:rPr>
        <w:t>; acquisition and distr</w:t>
      </w:r>
      <w:r w:rsidRPr="005D7057">
        <w:rPr>
          <w:color w:val="000000" w:themeColor="text1"/>
          <w:sz w:val="24"/>
          <w:szCs w:val="24"/>
          <w:lang w:val="en-US"/>
        </w:rPr>
        <w:t>ibution of Structural Funds.</w:t>
      </w:r>
    </w:p>
    <w:p w14:paraId="52163682" w14:textId="50A65860" w:rsidR="003922C7" w:rsidRPr="005D7057" w:rsidRDefault="00F02091" w:rsidP="00CD3146">
      <w:pPr>
        <w:numPr>
          <w:ilvl w:val="0"/>
          <w:numId w:val="18"/>
        </w:numPr>
        <w:tabs>
          <w:tab w:val="clear" w:pos="720"/>
          <w:tab w:val="num" w:pos="426"/>
        </w:tabs>
        <w:spacing w:before="120"/>
        <w:ind w:left="425" w:hanging="425"/>
        <w:jc w:val="both"/>
        <w:rPr>
          <w:b/>
          <w:bCs/>
          <w:i/>
          <w:iCs/>
          <w:color w:val="000000" w:themeColor="text1"/>
          <w:sz w:val="24"/>
          <w:szCs w:val="24"/>
          <w:u w:val="single"/>
          <w:lang w:val="en-US"/>
        </w:rPr>
      </w:pPr>
      <w:r w:rsidRPr="005D7057">
        <w:rPr>
          <w:b/>
          <w:bCs/>
          <w:i/>
          <w:iCs/>
          <w:color w:val="000000" w:themeColor="text1"/>
          <w:sz w:val="24"/>
          <w:szCs w:val="24"/>
          <w:u w:val="single"/>
          <w:lang w:val="en-US"/>
        </w:rPr>
        <w:t xml:space="preserve">Brokerage </w:t>
      </w:r>
      <w:r w:rsidR="00F57454" w:rsidRPr="005D7057">
        <w:rPr>
          <w:b/>
          <w:bCs/>
          <w:i/>
          <w:iCs/>
          <w:color w:val="000000" w:themeColor="text1"/>
          <w:sz w:val="24"/>
          <w:szCs w:val="24"/>
          <w:u w:val="single"/>
          <w:lang w:val="en-US"/>
        </w:rPr>
        <w:t>house</w:t>
      </w:r>
      <w:r w:rsidRPr="005D7057">
        <w:rPr>
          <w:b/>
          <w:bCs/>
          <w:i/>
          <w:iCs/>
          <w:color w:val="000000" w:themeColor="text1"/>
          <w:sz w:val="24"/>
          <w:szCs w:val="24"/>
          <w:u w:val="single"/>
          <w:lang w:val="en-US"/>
        </w:rPr>
        <w:t>s</w:t>
      </w:r>
      <w:r w:rsidRPr="005D7057">
        <w:rPr>
          <w:color w:val="000000" w:themeColor="text1"/>
          <w:sz w:val="24"/>
          <w:szCs w:val="24"/>
          <w:lang w:val="en-US"/>
        </w:rPr>
        <w:t xml:space="preserve">: </w:t>
      </w:r>
      <w:r w:rsidR="0072307D">
        <w:rPr>
          <w:color w:val="000000" w:themeColor="text1"/>
          <w:sz w:val="24"/>
          <w:szCs w:val="24"/>
          <w:lang w:val="en-US"/>
        </w:rPr>
        <w:t>scope of activity</w:t>
      </w:r>
      <w:r w:rsidR="0044131F" w:rsidRPr="0044131F">
        <w:rPr>
          <w:color w:val="000000" w:themeColor="text1"/>
          <w:sz w:val="24"/>
          <w:szCs w:val="24"/>
          <w:lang w:val="en-US"/>
        </w:rPr>
        <w:t>, operations and organizational structure</w:t>
      </w:r>
      <w:r w:rsidR="0044131F">
        <w:rPr>
          <w:color w:val="000000" w:themeColor="text1"/>
          <w:sz w:val="24"/>
          <w:szCs w:val="24"/>
          <w:lang w:val="en-US"/>
        </w:rPr>
        <w:t xml:space="preserve"> </w:t>
      </w:r>
      <w:r w:rsidR="00F57454" w:rsidRPr="005D7057">
        <w:rPr>
          <w:color w:val="000000" w:themeColor="text1"/>
          <w:sz w:val="24"/>
          <w:szCs w:val="24"/>
          <w:lang w:val="en-US"/>
        </w:rPr>
        <w:t>of the brokerage house</w:t>
      </w:r>
      <w:r w:rsidRPr="005D7057">
        <w:rPr>
          <w:color w:val="000000" w:themeColor="text1"/>
          <w:sz w:val="24"/>
          <w:szCs w:val="24"/>
          <w:lang w:val="en-US"/>
        </w:rPr>
        <w:t xml:space="preserve">; basic information on the </w:t>
      </w:r>
      <w:r w:rsidR="00F57454" w:rsidRPr="005D7057">
        <w:rPr>
          <w:color w:val="000000" w:themeColor="text1"/>
          <w:sz w:val="24"/>
          <w:szCs w:val="24"/>
          <w:lang w:val="en-US"/>
        </w:rPr>
        <w:t xml:space="preserve">on the legal framework governing brokerage </w:t>
      </w:r>
      <w:r w:rsidR="00B12658">
        <w:rPr>
          <w:color w:val="000000" w:themeColor="text1"/>
          <w:sz w:val="24"/>
          <w:szCs w:val="24"/>
          <w:lang w:val="en-US"/>
        </w:rPr>
        <w:t xml:space="preserve">house </w:t>
      </w:r>
      <w:r w:rsidR="00F57454" w:rsidRPr="005D7057">
        <w:rPr>
          <w:color w:val="000000" w:themeColor="text1"/>
          <w:sz w:val="24"/>
          <w:szCs w:val="24"/>
          <w:lang w:val="en-US"/>
        </w:rPr>
        <w:t>operations</w:t>
      </w:r>
      <w:r w:rsidRPr="005D7057">
        <w:rPr>
          <w:color w:val="000000" w:themeColor="text1"/>
          <w:sz w:val="24"/>
          <w:szCs w:val="24"/>
          <w:lang w:val="en-US"/>
        </w:rPr>
        <w:t xml:space="preserve">; </w:t>
      </w:r>
      <w:r w:rsidR="004469B1">
        <w:rPr>
          <w:color w:val="000000" w:themeColor="text1"/>
          <w:sz w:val="24"/>
          <w:szCs w:val="24"/>
          <w:lang w:val="en-US"/>
        </w:rPr>
        <w:t>responsibilities</w:t>
      </w:r>
      <w:r w:rsidR="00F57454" w:rsidRPr="005D7057">
        <w:rPr>
          <w:color w:val="000000" w:themeColor="text1"/>
          <w:sz w:val="24"/>
          <w:szCs w:val="24"/>
          <w:lang w:val="en-US"/>
        </w:rPr>
        <w:t xml:space="preserve"> and accountability of employees</w:t>
      </w:r>
      <w:r w:rsidRPr="005D7057">
        <w:rPr>
          <w:color w:val="000000" w:themeColor="text1"/>
          <w:sz w:val="24"/>
          <w:szCs w:val="24"/>
          <w:lang w:val="en-US"/>
        </w:rPr>
        <w:t xml:space="preserve">; </w:t>
      </w:r>
      <w:r w:rsidR="00F57454" w:rsidRPr="005D7057">
        <w:rPr>
          <w:color w:val="000000" w:themeColor="text1"/>
          <w:sz w:val="24"/>
          <w:szCs w:val="24"/>
          <w:lang w:val="en-US"/>
        </w:rPr>
        <w:t>procedures for opening and managing client accounts</w:t>
      </w:r>
      <w:r w:rsidRPr="005D7057">
        <w:rPr>
          <w:color w:val="000000" w:themeColor="text1"/>
          <w:sz w:val="24"/>
          <w:szCs w:val="24"/>
          <w:lang w:val="en-US"/>
        </w:rPr>
        <w:t xml:space="preserve">; rules for </w:t>
      </w:r>
      <w:r w:rsidR="00F57454" w:rsidRPr="005D7057">
        <w:rPr>
          <w:color w:val="000000" w:themeColor="text1"/>
          <w:sz w:val="24"/>
          <w:szCs w:val="24"/>
          <w:lang w:val="en-US"/>
        </w:rPr>
        <w:t>submitting orders to the Warsaw Stock Exchange (WSE)</w:t>
      </w:r>
      <w:r w:rsidRPr="005D7057">
        <w:rPr>
          <w:color w:val="000000" w:themeColor="text1"/>
          <w:sz w:val="24"/>
          <w:szCs w:val="24"/>
          <w:lang w:val="en-US"/>
        </w:rPr>
        <w:t xml:space="preserve">; </w:t>
      </w:r>
      <w:r w:rsidR="00F57454" w:rsidRPr="005D7057">
        <w:rPr>
          <w:color w:val="000000" w:themeColor="text1"/>
          <w:sz w:val="24"/>
          <w:szCs w:val="24"/>
          <w:lang w:val="en-US"/>
        </w:rPr>
        <w:t>scope of the brokerage house’s liability for accepted orders</w:t>
      </w:r>
      <w:r w:rsidRPr="005D7057">
        <w:rPr>
          <w:color w:val="000000" w:themeColor="text1"/>
          <w:sz w:val="24"/>
          <w:szCs w:val="24"/>
          <w:lang w:val="en-US"/>
        </w:rPr>
        <w:t xml:space="preserve">; </w:t>
      </w:r>
      <w:r w:rsidR="00F57454" w:rsidRPr="005D7057">
        <w:rPr>
          <w:color w:val="000000" w:themeColor="text1"/>
          <w:sz w:val="24"/>
          <w:szCs w:val="24"/>
          <w:lang w:val="en-US"/>
        </w:rPr>
        <w:t>principles of accounting documentation</w:t>
      </w:r>
      <w:r w:rsidRPr="005D7057">
        <w:rPr>
          <w:color w:val="000000" w:themeColor="text1"/>
          <w:sz w:val="24"/>
          <w:szCs w:val="24"/>
          <w:lang w:val="en-US"/>
        </w:rPr>
        <w:t xml:space="preserve">; </w:t>
      </w:r>
      <w:r w:rsidR="00F30DBF" w:rsidRPr="005D7057">
        <w:rPr>
          <w:color w:val="000000" w:themeColor="text1"/>
          <w:sz w:val="24"/>
          <w:szCs w:val="24"/>
          <w:lang w:val="en-US"/>
        </w:rPr>
        <w:t>relationship between the brokerage house, the banking system, and the public budget</w:t>
      </w:r>
      <w:r w:rsidRPr="005D7057">
        <w:rPr>
          <w:color w:val="000000" w:themeColor="text1"/>
          <w:sz w:val="24"/>
          <w:szCs w:val="24"/>
          <w:lang w:val="en-US"/>
        </w:rPr>
        <w:t xml:space="preserve">; financial performance of the brokerage </w:t>
      </w:r>
      <w:r w:rsidR="00F30DBF" w:rsidRPr="005D7057">
        <w:rPr>
          <w:color w:val="000000" w:themeColor="text1"/>
          <w:sz w:val="24"/>
          <w:szCs w:val="24"/>
          <w:lang w:val="en-US"/>
        </w:rPr>
        <w:t>office</w:t>
      </w:r>
      <w:r w:rsidRPr="005D7057">
        <w:rPr>
          <w:color w:val="000000" w:themeColor="text1"/>
          <w:sz w:val="24"/>
          <w:szCs w:val="24"/>
          <w:lang w:val="en-US"/>
        </w:rPr>
        <w:t>.</w:t>
      </w:r>
    </w:p>
    <w:p w14:paraId="3935F1F1" w14:textId="0C1B9956" w:rsidR="003922C7" w:rsidRPr="005D7057" w:rsidRDefault="009C12A2" w:rsidP="00CD3146">
      <w:pPr>
        <w:numPr>
          <w:ilvl w:val="0"/>
          <w:numId w:val="18"/>
        </w:numPr>
        <w:tabs>
          <w:tab w:val="clear" w:pos="720"/>
          <w:tab w:val="num" w:pos="426"/>
        </w:tabs>
        <w:spacing w:before="120"/>
        <w:ind w:left="425" w:hanging="425"/>
        <w:jc w:val="both"/>
        <w:rPr>
          <w:b/>
          <w:bCs/>
          <w:i/>
          <w:iCs/>
          <w:color w:val="000000" w:themeColor="text1"/>
          <w:sz w:val="24"/>
          <w:szCs w:val="24"/>
          <w:u w:val="single"/>
          <w:lang w:val="en-US"/>
        </w:rPr>
      </w:pPr>
      <w:r w:rsidRPr="005D7057">
        <w:rPr>
          <w:b/>
          <w:bCs/>
          <w:i/>
          <w:iCs/>
          <w:color w:val="000000" w:themeColor="text1"/>
          <w:sz w:val="24"/>
          <w:szCs w:val="24"/>
          <w:u w:val="single"/>
          <w:lang w:val="en-US"/>
        </w:rPr>
        <w:t>Accounting (tax) offices</w:t>
      </w:r>
      <w:r w:rsidRPr="005D7057">
        <w:rPr>
          <w:color w:val="000000" w:themeColor="text1"/>
          <w:sz w:val="24"/>
          <w:szCs w:val="24"/>
          <w:lang w:val="en-US"/>
        </w:rPr>
        <w:t xml:space="preserve">: </w:t>
      </w:r>
      <w:r w:rsidR="0072307D">
        <w:rPr>
          <w:color w:val="000000" w:themeColor="text1"/>
          <w:sz w:val="24"/>
          <w:szCs w:val="24"/>
          <w:lang w:val="en-US"/>
        </w:rPr>
        <w:t>scope of activity</w:t>
      </w:r>
      <w:r w:rsidR="0044131F" w:rsidRPr="0044131F">
        <w:rPr>
          <w:color w:val="000000" w:themeColor="text1"/>
          <w:sz w:val="24"/>
          <w:szCs w:val="24"/>
          <w:lang w:val="en-US"/>
        </w:rPr>
        <w:t>, operations and organizational structure</w:t>
      </w:r>
      <w:r w:rsidR="0044131F">
        <w:rPr>
          <w:color w:val="000000" w:themeColor="text1"/>
          <w:sz w:val="24"/>
          <w:szCs w:val="24"/>
          <w:lang w:val="en-US"/>
        </w:rPr>
        <w:t xml:space="preserve"> </w:t>
      </w:r>
      <w:r w:rsidR="002F67C2">
        <w:rPr>
          <w:color w:val="000000" w:themeColor="text1"/>
          <w:sz w:val="24"/>
          <w:szCs w:val="24"/>
          <w:lang w:val="en-US"/>
        </w:rPr>
        <w:t>of</w:t>
      </w:r>
      <w:r w:rsidR="00F30DBF" w:rsidRPr="005D7057">
        <w:rPr>
          <w:color w:val="000000" w:themeColor="text1"/>
          <w:sz w:val="24"/>
          <w:szCs w:val="24"/>
          <w:lang w:val="en-US"/>
        </w:rPr>
        <w:t xml:space="preserve"> the accounting (tax) office</w:t>
      </w:r>
      <w:r w:rsidRPr="005D7057">
        <w:rPr>
          <w:color w:val="000000" w:themeColor="text1"/>
          <w:sz w:val="24"/>
          <w:szCs w:val="24"/>
          <w:lang w:val="en-US"/>
        </w:rPr>
        <w:t xml:space="preserve">; information on the legal </w:t>
      </w:r>
      <w:r w:rsidR="00F30DBF" w:rsidRPr="005D7057">
        <w:rPr>
          <w:color w:val="000000" w:themeColor="text1"/>
          <w:sz w:val="24"/>
          <w:szCs w:val="24"/>
          <w:lang w:val="en-US"/>
        </w:rPr>
        <w:t xml:space="preserve">framework for the </w:t>
      </w:r>
      <w:r w:rsidRPr="005D7057">
        <w:rPr>
          <w:color w:val="000000" w:themeColor="text1"/>
          <w:sz w:val="24"/>
          <w:szCs w:val="24"/>
          <w:lang w:val="en-US"/>
        </w:rPr>
        <w:t xml:space="preserve">office's activities; duties and </w:t>
      </w:r>
      <w:r w:rsidR="00F30DBF" w:rsidRPr="005D7057">
        <w:rPr>
          <w:color w:val="000000" w:themeColor="text1"/>
          <w:sz w:val="24"/>
          <w:szCs w:val="24"/>
          <w:lang w:val="en-US"/>
        </w:rPr>
        <w:t>accountability</w:t>
      </w:r>
      <w:r w:rsidRPr="005D7057">
        <w:rPr>
          <w:color w:val="000000" w:themeColor="text1"/>
          <w:sz w:val="24"/>
          <w:szCs w:val="24"/>
          <w:lang w:val="en-US"/>
        </w:rPr>
        <w:t xml:space="preserve"> of employees; principles of cooperation with clients; learning about the computer software used; principles of accounting documentation;</w:t>
      </w:r>
      <w:r w:rsidRPr="005D7057">
        <w:rPr>
          <w:color w:val="000000" w:themeColor="text1"/>
          <w:sz w:val="24"/>
          <w:szCs w:val="24"/>
          <w:lang w:val="en-US"/>
        </w:rPr>
        <w:t xml:space="preserve"> </w:t>
      </w:r>
      <w:r w:rsidR="00F30DBF" w:rsidRPr="005D7057">
        <w:rPr>
          <w:color w:val="000000" w:themeColor="text1"/>
          <w:sz w:val="24"/>
          <w:szCs w:val="24"/>
          <w:lang w:val="en-US"/>
        </w:rPr>
        <w:t>the office’s relationship with other institutions</w:t>
      </w:r>
      <w:r w:rsidRPr="005D7057">
        <w:rPr>
          <w:color w:val="000000" w:themeColor="text1"/>
          <w:sz w:val="24"/>
          <w:szCs w:val="24"/>
          <w:lang w:val="en-US"/>
        </w:rPr>
        <w:t xml:space="preserve">; financial performance of </w:t>
      </w:r>
      <w:r w:rsidR="00F30DBF" w:rsidRPr="005D7057">
        <w:rPr>
          <w:color w:val="000000" w:themeColor="text1"/>
          <w:sz w:val="24"/>
          <w:szCs w:val="24"/>
          <w:lang w:val="en-US"/>
        </w:rPr>
        <w:t>the</w:t>
      </w:r>
      <w:r w:rsidRPr="005D7057">
        <w:rPr>
          <w:color w:val="000000" w:themeColor="text1"/>
          <w:sz w:val="24"/>
          <w:szCs w:val="24"/>
          <w:lang w:val="en-US"/>
        </w:rPr>
        <w:t xml:space="preserve"> accounting </w:t>
      </w:r>
      <w:r w:rsidR="005E4D04">
        <w:rPr>
          <w:color w:val="000000" w:themeColor="text1"/>
          <w:sz w:val="24"/>
          <w:szCs w:val="24"/>
          <w:lang w:val="en-US"/>
        </w:rPr>
        <w:t xml:space="preserve">(tax) </w:t>
      </w:r>
      <w:r w:rsidRPr="005D7057">
        <w:rPr>
          <w:color w:val="000000" w:themeColor="text1"/>
          <w:sz w:val="24"/>
          <w:szCs w:val="24"/>
          <w:lang w:val="en-US"/>
        </w:rPr>
        <w:t>office.</w:t>
      </w:r>
    </w:p>
    <w:p w14:paraId="658F86C9" w14:textId="4940D90A" w:rsidR="00F02091" w:rsidRPr="005D7057" w:rsidRDefault="009C12A2">
      <w:pPr>
        <w:numPr>
          <w:ilvl w:val="0"/>
          <w:numId w:val="18"/>
        </w:numPr>
        <w:spacing w:before="120"/>
        <w:ind w:left="357"/>
        <w:jc w:val="both"/>
        <w:rPr>
          <w:b/>
          <w:bCs/>
          <w:i/>
          <w:iCs/>
          <w:color w:val="000000" w:themeColor="text1"/>
          <w:sz w:val="24"/>
          <w:szCs w:val="24"/>
          <w:u w:val="single"/>
          <w:lang w:val="en-US"/>
        </w:rPr>
      </w:pPr>
      <w:r w:rsidRPr="005D7057">
        <w:rPr>
          <w:b/>
          <w:bCs/>
          <w:i/>
          <w:iCs/>
          <w:color w:val="000000" w:themeColor="text1"/>
          <w:sz w:val="24"/>
          <w:szCs w:val="24"/>
          <w:u w:val="single"/>
          <w:lang w:val="en-US"/>
        </w:rPr>
        <w:t>Leasing companies and trust</w:t>
      </w:r>
      <w:r w:rsidR="00F30DBF" w:rsidRPr="005D7057">
        <w:rPr>
          <w:b/>
          <w:bCs/>
          <w:i/>
          <w:iCs/>
          <w:color w:val="000000" w:themeColor="text1"/>
          <w:sz w:val="24"/>
          <w:szCs w:val="24"/>
          <w:u w:val="single"/>
          <w:lang w:val="en-US"/>
        </w:rPr>
        <w:t xml:space="preserve"> funds</w:t>
      </w:r>
      <w:r w:rsidRPr="005D7057">
        <w:rPr>
          <w:b/>
          <w:bCs/>
          <w:i/>
          <w:iCs/>
          <w:color w:val="000000" w:themeColor="text1"/>
          <w:sz w:val="24"/>
          <w:szCs w:val="24"/>
          <w:u w:val="single"/>
          <w:lang w:val="en-US"/>
        </w:rPr>
        <w:t xml:space="preserve">: </w:t>
      </w:r>
      <w:r w:rsidR="0072307D">
        <w:rPr>
          <w:color w:val="000000" w:themeColor="text1"/>
          <w:sz w:val="24"/>
          <w:szCs w:val="24"/>
          <w:lang w:val="en-US"/>
        </w:rPr>
        <w:t>scope of activity</w:t>
      </w:r>
      <w:r w:rsidR="0044131F" w:rsidRPr="0044131F">
        <w:rPr>
          <w:color w:val="000000" w:themeColor="text1"/>
          <w:sz w:val="24"/>
          <w:szCs w:val="24"/>
          <w:lang w:val="en-US"/>
        </w:rPr>
        <w:t>, operations and organizational structure</w:t>
      </w:r>
      <w:r w:rsidR="002F67C2">
        <w:rPr>
          <w:color w:val="000000" w:themeColor="text1"/>
          <w:sz w:val="24"/>
          <w:szCs w:val="24"/>
          <w:lang w:val="en-US"/>
        </w:rPr>
        <w:t xml:space="preserve"> of</w:t>
      </w:r>
      <w:r w:rsidR="005E4D04" w:rsidRPr="005E4D04">
        <w:rPr>
          <w:color w:val="000000" w:themeColor="text1"/>
          <w:sz w:val="24"/>
          <w:szCs w:val="24"/>
          <w:lang w:val="en-US"/>
        </w:rPr>
        <w:t xml:space="preserve"> </w:t>
      </w:r>
      <w:r w:rsidR="00F30DBF" w:rsidRPr="005D7057">
        <w:rPr>
          <w:color w:val="000000" w:themeColor="text1"/>
          <w:sz w:val="24"/>
          <w:szCs w:val="24"/>
          <w:lang w:val="en-US"/>
        </w:rPr>
        <w:t xml:space="preserve">the company </w:t>
      </w:r>
      <w:r w:rsidRPr="005D7057">
        <w:rPr>
          <w:color w:val="000000" w:themeColor="text1"/>
          <w:sz w:val="24"/>
          <w:szCs w:val="24"/>
          <w:lang w:val="en-US"/>
        </w:rPr>
        <w:t xml:space="preserve">(fund); </w:t>
      </w:r>
      <w:r w:rsidR="00F30DBF" w:rsidRPr="005D7057">
        <w:rPr>
          <w:color w:val="000000" w:themeColor="text1"/>
          <w:sz w:val="24"/>
          <w:szCs w:val="24"/>
          <w:lang w:val="en-US"/>
        </w:rPr>
        <w:t>basic information on the legal framework governing the operations of leasing companies (trust funds);</w:t>
      </w:r>
      <w:r w:rsidRPr="005D7057">
        <w:rPr>
          <w:color w:val="000000" w:themeColor="text1"/>
          <w:sz w:val="24"/>
          <w:szCs w:val="24"/>
          <w:lang w:val="en-US"/>
        </w:rPr>
        <w:t xml:space="preserve"> </w:t>
      </w:r>
      <w:r w:rsidR="005E4D04">
        <w:rPr>
          <w:color w:val="000000" w:themeColor="text1"/>
          <w:sz w:val="24"/>
          <w:szCs w:val="24"/>
          <w:lang w:val="en-US"/>
        </w:rPr>
        <w:t>responsibilities</w:t>
      </w:r>
      <w:r w:rsidRPr="005D7057">
        <w:rPr>
          <w:color w:val="000000" w:themeColor="text1"/>
          <w:sz w:val="24"/>
          <w:szCs w:val="24"/>
          <w:lang w:val="en-US"/>
        </w:rPr>
        <w:t xml:space="preserve"> and </w:t>
      </w:r>
      <w:r w:rsidR="00F30DBF" w:rsidRPr="005D7057">
        <w:rPr>
          <w:color w:val="000000" w:themeColor="text1"/>
          <w:sz w:val="24"/>
          <w:szCs w:val="24"/>
          <w:lang w:val="en-US"/>
        </w:rPr>
        <w:t>accountability</w:t>
      </w:r>
      <w:r w:rsidRPr="005D7057">
        <w:rPr>
          <w:color w:val="000000" w:themeColor="text1"/>
          <w:sz w:val="24"/>
          <w:szCs w:val="24"/>
          <w:lang w:val="en-US"/>
        </w:rPr>
        <w:t xml:space="preserve"> of employees; </w:t>
      </w:r>
      <w:r w:rsidR="00F30DBF" w:rsidRPr="005D7057">
        <w:rPr>
          <w:color w:val="000000" w:themeColor="text1"/>
          <w:sz w:val="24"/>
          <w:szCs w:val="24"/>
          <w:lang w:val="en-US"/>
        </w:rPr>
        <w:t>procedures for opening and managing client accounts</w:t>
      </w:r>
      <w:r w:rsidRPr="005D7057">
        <w:rPr>
          <w:color w:val="000000" w:themeColor="text1"/>
          <w:sz w:val="24"/>
          <w:szCs w:val="24"/>
          <w:lang w:val="en-US"/>
        </w:rPr>
        <w:t xml:space="preserve">; principles of accounting </w:t>
      </w:r>
      <w:r w:rsidR="00F30DBF" w:rsidRPr="005D7057">
        <w:rPr>
          <w:color w:val="000000" w:themeColor="text1"/>
          <w:sz w:val="24"/>
          <w:szCs w:val="24"/>
          <w:lang w:val="en-US"/>
        </w:rPr>
        <w:t>documentation</w:t>
      </w:r>
      <w:r w:rsidRPr="005D7057">
        <w:rPr>
          <w:color w:val="000000" w:themeColor="text1"/>
          <w:sz w:val="24"/>
          <w:szCs w:val="24"/>
          <w:lang w:val="en-US"/>
        </w:rPr>
        <w:t>; the relationship of the leasing comp</w:t>
      </w:r>
      <w:r w:rsidRPr="005D7057">
        <w:rPr>
          <w:color w:val="000000" w:themeColor="text1"/>
          <w:sz w:val="24"/>
          <w:szCs w:val="24"/>
          <w:lang w:val="en-US"/>
        </w:rPr>
        <w:t>any (</w:t>
      </w:r>
      <w:r w:rsidR="00F30DBF" w:rsidRPr="005D7057">
        <w:rPr>
          <w:color w:val="000000" w:themeColor="text1"/>
          <w:sz w:val="24"/>
          <w:szCs w:val="24"/>
          <w:lang w:val="en-US"/>
        </w:rPr>
        <w:t xml:space="preserve">trust </w:t>
      </w:r>
      <w:r w:rsidRPr="005D7057">
        <w:rPr>
          <w:color w:val="000000" w:themeColor="text1"/>
          <w:sz w:val="24"/>
          <w:szCs w:val="24"/>
          <w:lang w:val="en-US"/>
        </w:rPr>
        <w:t xml:space="preserve">fund) with the bank and the </w:t>
      </w:r>
      <w:r w:rsidR="00F30DBF" w:rsidRPr="005D7057">
        <w:rPr>
          <w:color w:val="000000" w:themeColor="text1"/>
          <w:sz w:val="24"/>
          <w:szCs w:val="24"/>
          <w:lang w:val="en-US"/>
        </w:rPr>
        <w:t xml:space="preserve">public </w:t>
      </w:r>
      <w:r w:rsidRPr="005D7057">
        <w:rPr>
          <w:color w:val="000000" w:themeColor="text1"/>
          <w:sz w:val="24"/>
          <w:szCs w:val="24"/>
          <w:lang w:val="en-US"/>
        </w:rPr>
        <w:t>budget; financial performance of the leasing company (</w:t>
      </w:r>
      <w:r w:rsidR="00F30DBF" w:rsidRPr="005D7057">
        <w:rPr>
          <w:color w:val="000000" w:themeColor="text1"/>
          <w:sz w:val="24"/>
          <w:szCs w:val="24"/>
          <w:lang w:val="en-US"/>
        </w:rPr>
        <w:t xml:space="preserve">trust </w:t>
      </w:r>
      <w:r w:rsidRPr="005D7057">
        <w:rPr>
          <w:color w:val="000000" w:themeColor="text1"/>
          <w:sz w:val="24"/>
          <w:szCs w:val="24"/>
          <w:lang w:val="en-US"/>
        </w:rPr>
        <w:t xml:space="preserve">fund); </w:t>
      </w:r>
      <w:r w:rsidR="00F30DBF" w:rsidRPr="005D7057">
        <w:rPr>
          <w:color w:val="000000" w:themeColor="text1"/>
          <w:sz w:val="24"/>
          <w:szCs w:val="24"/>
          <w:lang w:val="en-US"/>
        </w:rPr>
        <w:t>investment options of trust fund</w:t>
      </w:r>
      <w:r w:rsidRPr="005D7057">
        <w:rPr>
          <w:color w:val="000000" w:themeColor="text1"/>
          <w:sz w:val="24"/>
          <w:szCs w:val="24"/>
          <w:lang w:val="en-US"/>
        </w:rPr>
        <w:t xml:space="preserve">; investment portfolio of the trust; </w:t>
      </w:r>
      <w:r w:rsidR="00F30DBF" w:rsidRPr="005D7057">
        <w:rPr>
          <w:color w:val="000000" w:themeColor="text1"/>
          <w:sz w:val="24"/>
          <w:szCs w:val="24"/>
          <w:lang w:val="en-US"/>
        </w:rPr>
        <w:t>risks associated with the operations of leasing companies and trust funds</w:t>
      </w:r>
      <w:r w:rsidRPr="005D7057">
        <w:rPr>
          <w:color w:val="000000" w:themeColor="text1"/>
          <w:sz w:val="24"/>
          <w:szCs w:val="24"/>
          <w:lang w:val="en-US"/>
        </w:rPr>
        <w:t>.</w:t>
      </w:r>
    </w:p>
    <w:p w14:paraId="4E32BDDC" w14:textId="77777777" w:rsidR="00F02091" w:rsidRPr="005D7057" w:rsidRDefault="00CD3146">
      <w:pPr>
        <w:jc w:val="both"/>
        <w:rPr>
          <w:color w:val="000000" w:themeColor="text1"/>
          <w:sz w:val="10"/>
          <w:szCs w:val="10"/>
          <w:lang w:val="en-US"/>
        </w:rPr>
      </w:pPr>
      <w:r w:rsidRPr="005D7057">
        <w:rPr>
          <w:color w:val="000000" w:themeColor="text1"/>
          <w:sz w:val="10"/>
          <w:szCs w:val="10"/>
          <w:lang w:val="en-US"/>
        </w:rPr>
        <w:br w:type="page"/>
      </w:r>
    </w:p>
    <w:p w14:paraId="0BAA8FE5" w14:textId="77777777" w:rsidR="00F02091" w:rsidRPr="005D7057" w:rsidRDefault="00F02091">
      <w:pPr>
        <w:shd w:val="pct5" w:color="auto" w:fill="auto"/>
        <w:jc w:val="both"/>
        <w:rPr>
          <w:color w:val="000000" w:themeColor="text1"/>
          <w:sz w:val="24"/>
          <w:szCs w:val="24"/>
          <w:lang w:val="en-US"/>
        </w:rPr>
      </w:pPr>
    </w:p>
    <w:p w14:paraId="295EF80B" w14:textId="6C741715" w:rsidR="00F02091" w:rsidRPr="005D7057" w:rsidRDefault="009C12A2" w:rsidP="007A5D70">
      <w:pPr>
        <w:shd w:val="pct5" w:color="auto" w:fill="auto"/>
        <w:jc w:val="both"/>
        <w:rPr>
          <w:rFonts w:ascii="Arial" w:hAnsi="Arial" w:cs="Arial"/>
          <w:b/>
          <w:bCs/>
          <w:color w:val="000000" w:themeColor="text1"/>
          <w:sz w:val="28"/>
          <w:szCs w:val="28"/>
        </w:rPr>
      </w:pPr>
      <w:r w:rsidRPr="005D7057">
        <w:rPr>
          <w:rFonts w:ascii="Arial" w:hAnsi="Arial" w:cs="Arial"/>
          <w:b/>
          <w:bCs/>
          <w:color w:val="000000" w:themeColor="text1"/>
          <w:sz w:val="28"/>
          <w:szCs w:val="28"/>
        </w:rPr>
        <w:t xml:space="preserve">3. </w:t>
      </w:r>
      <w:proofErr w:type="spellStart"/>
      <w:r w:rsidR="006D1609" w:rsidRPr="005D7057">
        <w:rPr>
          <w:rFonts w:ascii="Arial" w:hAnsi="Arial" w:cs="Arial"/>
          <w:b/>
          <w:bCs/>
          <w:color w:val="000000" w:themeColor="text1"/>
          <w:sz w:val="28"/>
          <w:szCs w:val="28"/>
        </w:rPr>
        <w:t>Internship</w:t>
      </w:r>
      <w:proofErr w:type="spellEnd"/>
      <w:r w:rsidR="006D1609" w:rsidRPr="005D7057">
        <w:rPr>
          <w:rFonts w:ascii="Arial" w:hAnsi="Arial" w:cs="Arial"/>
          <w:b/>
          <w:bCs/>
          <w:color w:val="000000" w:themeColor="text1"/>
          <w:sz w:val="28"/>
          <w:szCs w:val="28"/>
        </w:rPr>
        <w:t xml:space="preserve"> </w:t>
      </w:r>
      <w:proofErr w:type="spellStart"/>
      <w:r w:rsidR="006D1609" w:rsidRPr="005D7057">
        <w:rPr>
          <w:rFonts w:ascii="Arial" w:hAnsi="Arial" w:cs="Arial"/>
          <w:b/>
          <w:bCs/>
          <w:color w:val="000000" w:themeColor="text1"/>
          <w:sz w:val="28"/>
          <w:szCs w:val="28"/>
        </w:rPr>
        <w:t>R</w:t>
      </w:r>
      <w:r w:rsidRPr="005D7057">
        <w:rPr>
          <w:rFonts w:ascii="Arial" w:hAnsi="Arial" w:cs="Arial"/>
          <w:b/>
          <w:bCs/>
          <w:color w:val="000000" w:themeColor="text1"/>
          <w:sz w:val="28"/>
          <w:szCs w:val="28"/>
        </w:rPr>
        <w:t>egulations</w:t>
      </w:r>
      <w:proofErr w:type="spellEnd"/>
    </w:p>
    <w:p w14:paraId="3B5E8C26" w14:textId="77777777" w:rsidR="00F02091" w:rsidRPr="005D7057" w:rsidRDefault="009C12A2">
      <w:pPr>
        <w:jc w:val="center"/>
        <w:rPr>
          <w:color w:val="000000" w:themeColor="text1"/>
          <w:sz w:val="24"/>
          <w:szCs w:val="24"/>
        </w:rPr>
      </w:pPr>
      <w:r w:rsidRPr="005D7057">
        <w:rPr>
          <w:color w:val="000000" w:themeColor="text1"/>
          <w:sz w:val="24"/>
          <w:szCs w:val="24"/>
        </w:rPr>
        <w:t>§ 1</w:t>
      </w:r>
    </w:p>
    <w:p w14:paraId="35335297" w14:textId="14F8FCF5" w:rsidR="007A5D70" w:rsidRPr="005D7057" w:rsidRDefault="005E4D04" w:rsidP="007A5D70">
      <w:pPr>
        <w:numPr>
          <w:ilvl w:val="0"/>
          <w:numId w:val="23"/>
        </w:numPr>
        <w:ind w:left="567" w:hanging="567"/>
        <w:jc w:val="both"/>
        <w:rPr>
          <w:color w:val="000000" w:themeColor="text1"/>
          <w:sz w:val="24"/>
          <w:szCs w:val="24"/>
          <w:lang w:val="en-US"/>
        </w:rPr>
      </w:pPr>
      <w:bookmarkStart w:id="1" w:name="_Hlk29052306"/>
      <w:r>
        <w:rPr>
          <w:b/>
          <w:bCs/>
          <w:color w:val="000000" w:themeColor="text1"/>
          <w:sz w:val="24"/>
          <w:szCs w:val="24"/>
          <w:lang w:val="en-US"/>
        </w:rPr>
        <w:t>S</w:t>
      </w:r>
      <w:r w:rsidRPr="005E4D04">
        <w:rPr>
          <w:b/>
          <w:bCs/>
          <w:color w:val="000000" w:themeColor="text1"/>
          <w:sz w:val="24"/>
          <w:szCs w:val="24"/>
          <w:lang w:val="en-US"/>
        </w:rPr>
        <w:t>tudents enrolled in the Management program</w:t>
      </w:r>
      <w:r>
        <w:rPr>
          <w:b/>
          <w:bCs/>
          <w:color w:val="000000" w:themeColor="text1"/>
          <w:sz w:val="24"/>
          <w:szCs w:val="24"/>
          <w:lang w:val="en-US"/>
        </w:rPr>
        <w:t xml:space="preserve"> </w:t>
      </w:r>
      <w:r w:rsidRPr="005D7057">
        <w:rPr>
          <w:color w:val="000000" w:themeColor="text1"/>
          <w:sz w:val="24"/>
          <w:szCs w:val="24"/>
          <w:lang w:val="en-US"/>
        </w:rPr>
        <w:t>are required to complete a</w:t>
      </w:r>
      <w:r w:rsidR="006D1609" w:rsidRPr="005D7057">
        <w:rPr>
          <w:color w:val="000000" w:themeColor="text1"/>
          <w:sz w:val="24"/>
          <w:szCs w:val="24"/>
          <w:lang w:val="en-US"/>
        </w:rPr>
        <w:t xml:space="preserve"> professional</w:t>
      </w:r>
      <w:r w:rsidRPr="005D7057">
        <w:rPr>
          <w:color w:val="000000" w:themeColor="text1"/>
          <w:sz w:val="24"/>
          <w:szCs w:val="24"/>
          <w:lang w:val="en-US"/>
        </w:rPr>
        <w:t xml:space="preserve"> </w:t>
      </w:r>
      <w:r w:rsidR="006D1609" w:rsidRPr="005D7057">
        <w:rPr>
          <w:color w:val="000000" w:themeColor="text1"/>
          <w:sz w:val="24"/>
          <w:szCs w:val="24"/>
          <w:lang w:val="en-US"/>
        </w:rPr>
        <w:t>internship</w:t>
      </w:r>
      <w:r w:rsidRPr="005D7057">
        <w:rPr>
          <w:color w:val="000000" w:themeColor="text1"/>
          <w:sz w:val="24"/>
          <w:szCs w:val="24"/>
          <w:lang w:val="en-US"/>
        </w:rPr>
        <w:t xml:space="preserve"> </w:t>
      </w:r>
      <w:r>
        <w:rPr>
          <w:color w:val="000000" w:themeColor="text1"/>
          <w:sz w:val="24"/>
          <w:szCs w:val="24"/>
          <w:lang w:val="en-US"/>
        </w:rPr>
        <w:t>for</w:t>
      </w:r>
      <w:r w:rsidR="006D1609" w:rsidRPr="005D7057">
        <w:rPr>
          <w:color w:val="000000" w:themeColor="text1"/>
          <w:sz w:val="24"/>
          <w:szCs w:val="24"/>
          <w:lang w:val="en-US"/>
        </w:rPr>
        <w:t xml:space="preserve"> the duration (number of hours</w:t>
      </w:r>
      <w:r>
        <w:rPr>
          <w:color w:val="000000" w:themeColor="text1"/>
          <w:sz w:val="24"/>
          <w:szCs w:val="24"/>
          <w:lang w:val="en-US"/>
        </w:rPr>
        <w:t>)</w:t>
      </w:r>
      <w:r w:rsidR="006D1609" w:rsidRPr="005D7057">
        <w:rPr>
          <w:color w:val="000000" w:themeColor="text1"/>
          <w:sz w:val="24"/>
          <w:szCs w:val="24"/>
          <w:lang w:val="en-US"/>
        </w:rPr>
        <w:t xml:space="preserve"> specified in the study program.</w:t>
      </w:r>
    </w:p>
    <w:bookmarkEnd w:id="1"/>
    <w:p w14:paraId="0CF43AF5" w14:textId="3543B7A1" w:rsidR="007A5D70" w:rsidRPr="005D7057" w:rsidRDefault="005E4D04" w:rsidP="007A5D70">
      <w:pPr>
        <w:numPr>
          <w:ilvl w:val="0"/>
          <w:numId w:val="23"/>
        </w:numPr>
        <w:ind w:left="567" w:hanging="567"/>
        <w:jc w:val="both"/>
        <w:rPr>
          <w:color w:val="000000" w:themeColor="text1"/>
          <w:sz w:val="24"/>
          <w:szCs w:val="24"/>
          <w:lang w:val="en-US"/>
        </w:rPr>
      </w:pPr>
      <w:r w:rsidRPr="005E4D04">
        <w:rPr>
          <w:color w:val="000000" w:themeColor="text1"/>
          <w:sz w:val="24"/>
          <w:szCs w:val="24"/>
          <w:lang w:val="en-US"/>
        </w:rPr>
        <w:t xml:space="preserve">Completion of the internship is </w:t>
      </w:r>
      <w:r w:rsidR="00B12658">
        <w:rPr>
          <w:color w:val="000000" w:themeColor="text1"/>
          <w:sz w:val="24"/>
          <w:szCs w:val="24"/>
          <w:lang w:val="en-US"/>
        </w:rPr>
        <w:t>mandatory</w:t>
      </w:r>
      <w:r w:rsidRPr="005E4D04">
        <w:rPr>
          <w:color w:val="000000" w:themeColor="text1"/>
          <w:sz w:val="24"/>
          <w:szCs w:val="24"/>
          <w:lang w:val="en-US"/>
        </w:rPr>
        <w:t xml:space="preserve"> to meet the requirements of the fifth semester of the study program</w:t>
      </w:r>
      <w:r w:rsidR="006D1609" w:rsidRPr="005D7057">
        <w:rPr>
          <w:color w:val="000000" w:themeColor="text1"/>
          <w:sz w:val="24"/>
          <w:szCs w:val="24"/>
          <w:lang w:val="en-US"/>
        </w:rPr>
        <w:t xml:space="preserve">. </w:t>
      </w:r>
    </w:p>
    <w:p w14:paraId="10868327" w14:textId="7F8F8717" w:rsidR="007A5D70" w:rsidRPr="005D7057" w:rsidRDefault="006D1609" w:rsidP="007A5D70">
      <w:pPr>
        <w:numPr>
          <w:ilvl w:val="0"/>
          <w:numId w:val="23"/>
        </w:numPr>
        <w:ind w:left="567" w:hanging="567"/>
        <w:jc w:val="both"/>
        <w:rPr>
          <w:color w:val="000000" w:themeColor="text1"/>
          <w:sz w:val="24"/>
          <w:szCs w:val="24"/>
          <w:lang w:val="en-US"/>
        </w:rPr>
      </w:pPr>
      <w:r w:rsidRPr="005D7057">
        <w:rPr>
          <w:color w:val="000000" w:themeColor="text1"/>
          <w:sz w:val="24"/>
          <w:szCs w:val="24"/>
          <w:lang w:val="en-US"/>
        </w:rPr>
        <w:t xml:space="preserve">The internship may be carried out in </w:t>
      </w:r>
      <w:r w:rsidRPr="005D7057">
        <w:rPr>
          <w:b/>
          <w:bCs/>
          <w:color w:val="000000" w:themeColor="text1"/>
          <w:sz w:val="24"/>
          <w:szCs w:val="24"/>
          <w:lang w:val="en-US"/>
        </w:rPr>
        <w:t>Polish or foreign institutions and enterprises</w:t>
      </w:r>
      <w:r w:rsidRPr="005D7057">
        <w:rPr>
          <w:color w:val="000000" w:themeColor="text1"/>
          <w:sz w:val="24"/>
          <w:szCs w:val="24"/>
          <w:lang w:val="en-US"/>
        </w:rPr>
        <w:t>, selected by the student and approved by the designated Internship Supervisor at the Faculty of Economics.</w:t>
      </w:r>
    </w:p>
    <w:p w14:paraId="136220D9" w14:textId="0FC0B747" w:rsidR="007A5D70" w:rsidRPr="005D7057" w:rsidRDefault="009C12A2" w:rsidP="007A5D70">
      <w:pPr>
        <w:numPr>
          <w:ilvl w:val="0"/>
          <w:numId w:val="23"/>
        </w:numPr>
        <w:ind w:left="567" w:hanging="567"/>
        <w:jc w:val="both"/>
        <w:rPr>
          <w:color w:val="000000" w:themeColor="text1"/>
          <w:sz w:val="24"/>
          <w:szCs w:val="24"/>
          <w:lang w:val="en-US"/>
        </w:rPr>
      </w:pPr>
      <w:r w:rsidRPr="005D7057">
        <w:rPr>
          <w:color w:val="000000" w:themeColor="text1"/>
          <w:sz w:val="24"/>
          <w:szCs w:val="24"/>
          <w:lang w:val="en-US"/>
        </w:rPr>
        <w:t xml:space="preserve">Prior to the internship </w:t>
      </w:r>
      <w:r w:rsidR="006D1609" w:rsidRPr="005D7057">
        <w:rPr>
          <w:color w:val="000000" w:themeColor="text1"/>
          <w:sz w:val="24"/>
          <w:szCs w:val="24"/>
          <w:lang w:val="en-US"/>
        </w:rPr>
        <w:t>(within the deadline indicated by the Internship Supervisor)</w:t>
      </w:r>
      <w:r w:rsidRPr="005D7057">
        <w:rPr>
          <w:color w:val="000000" w:themeColor="text1"/>
          <w:sz w:val="24"/>
          <w:szCs w:val="24"/>
          <w:lang w:val="en-US"/>
        </w:rPr>
        <w:t xml:space="preserve">, students </w:t>
      </w:r>
      <w:r w:rsidR="006D1609" w:rsidRPr="005D7057">
        <w:rPr>
          <w:color w:val="000000" w:themeColor="text1"/>
          <w:sz w:val="24"/>
          <w:szCs w:val="24"/>
          <w:lang w:val="en-US"/>
        </w:rPr>
        <w:t xml:space="preserve">are required to submit written consent from the </w:t>
      </w:r>
      <w:r w:rsidR="005E4D04">
        <w:rPr>
          <w:color w:val="000000" w:themeColor="text1"/>
          <w:sz w:val="24"/>
          <w:szCs w:val="24"/>
          <w:lang w:val="en-US"/>
        </w:rPr>
        <w:t>head</w:t>
      </w:r>
      <w:r w:rsidR="006D1609" w:rsidRPr="005D7057">
        <w:rPr>
          <w:color w:val="000000" w:themeColor="text1"/>
          <w:sz w:val="24"/>
          <w:szCs w:val="24"/>
          <w:lang w:val="en-US"/>
        </w:rPr>
        <w:t xml:space="preserve"> of the  Internship Provider </w:t>
      </w:r>
      <w:r w:rsidRPr="005D7057">
        <w:rPr>
          <w:color w:val="000000" w:themeColor="text1"/>
          <w:sz w:val="24"/>
          <w:szCs w:val="24"/>
          <w:lang w:val="en-US"/>
        </w:rPr>
        <w:t>(</w:t>
      </w:r>
      <w:r w:rsidRPr="005D7057">
        <w:rPr>
          <w:color w:val="000000" w:themeColor="text1"/>
          <w:sz w:val="24"/>
          <w:szCs w:val="24"/>
          <w:u w:val="single"/>
          <w:lang w:val="en-US"/>
        </w:rPr>
        <w:t>Appendix 1</w:t>
      </w:r>
      <w:r w:rsidRPr="005D7057">
        <w:rPr>
          <w:color w:val="000000" w:themeColor="text1"/>
          <w:sz w:val="24"/>
          <w:szCs w:val="24"/>
          <w:lang w:val="en-US"/>
        </w:rPr>
        <w:t xml:space="preserve">). </w:t>
      </w:r>
      <w:r w:rsidR="006D1609" w:rsidRPr="005D7057">
        <w:rPr>
          <w:color w:val="000000" w:themeColor="text1"/>
          <w:sz w:val="24"/>
          <w:szCs w:val="24"/>
          <w:lang w:val="en-US"/>
        </w:rPr>
        <w:t xml:space="preserve">If required by the institution, the student must also complete an internship referral form </w:t>
      </w:r>
      <w:r w:rsidRPr="005D7057">
        <w:rPr>
          <w:color w:val="000000" w:themeColor="text1"/>
          <w:sz w:val="24"/>
          <w:szCs w:val="24"/>
          <w:lang w:val="en-US"/>
        </w:rPr>
        <w:t>(</w:t>
      </w:r>
      <w:r w:rsidRPr="005D7057">
        <w:rPr>
          <w:color w:val="000000" w:themeColor="text1"/>
          <w:sz w:val="24"/>
          <w:szCs w:val="24"/>
          <w:u w:val="single"/>
          <w:lang w:val="en-US"/>
        </w:rPr>
        <w:t>Appendix 2</w:t>
      </w:r>
      <w:r w:rsidRPr="005D7057">
        <w:rPr>
          <w:color w:val="000000" w:themeColor="text1"/>
          <w:sz w:val="24"/>
          <w:szCs w:val="24"/>
          <w:lang w:val="en-US"/>
        </w:rPr>
        <w:t xml:space="preserve">) </w:t>
      </w:r>
      <w:r w:rsidR="006D1609" w:rsidRPr="005D7057">
        <w:rPr>
          <w:color w:val="000000" w:themeColor="text1"/>
          <w:sz w:val="24"/>
          <w:szCs w:val="24"/>
          <w:lang w:val="en-US"/>
        </w:rPr>
        <w:t>and sign an internship placement agreement in accordance with the template provided in</w:t>
      </w:r>
      <w:r w:rsidRPr="005D7057">
        <w:rPr>
          <w:color w:val="000000" w:themeColor="text1"/>
          <w:sz w:val="24"/>
          <w:szCs w:val="24"/>
          <w:lang w:val="en-US"/>
        </w:rPr>
        <w:t xml:space="preserve"> </w:t>
      </w:r>
      <w:r w:rsidRPr="005D7057">
        <w:rPr>
          <w:color w:val="000000" w:themeColor="text1"/>
          <w:sz w:val="24"/>
          <w:szCs w:val="24"/>
          <w:u w:val="single"/>
          <w:lang w:val="en-US"/>
        </w:rPr>
        <w:t>Appendix 3</w:t>
      </w:r>
      <w:r w:rsidRPr="005D7057">
        <w:rPr>
          <w:color w:val="000000" w:themeColor="text1"/>
          <w:sz w:val="24"/>
          <w:szCs w:val="24"/>
          <w:lang w:val="en-US"/>
        </w:rPr>
        <w:t>.</w:t>
      </w:r>
    </w:p>
    <w:p w14:paraId="3692E8B8" w14:textId="22D1999E" w:rsidR="00F02091" w:rsidRPr="005D7057" w:rsidRDefault="00011F9E" w:rsidP="007A5D70">
      <w:pPr>
        <w:numPr>
          <w:ilvl w:val="0"/>
          <w:numId w:val="23"/>
        </w:numPr>
        <w:ind w:left="567" w:hanging="567"/>
        <w:jc w:val="both"/>
        <w:rPr>
          <w:color w:val="000000" w:themeColor="text1"/>
          <w:sz w:val="24"/>
          <w:szCs w:val="24"/>
          <w:lang w:val="en-US"/>
        </w:rPr>
      </w:pPr>
      <w:r w:rsidRPr="005D7057">
        <w:rPr>
          <w:color w:val="000000" w:themeColor="text1"/>
          <w:sz w:val="24"/>
          <w:szCs w:val="24"/>
          <w:lang w:val="en-US"/>
        </w:rPr>
        <w:t>Participation in academic camps with a research focus related to the field of study allows students to receive credit for 60 hours of internship</w:t>
      </w:r>
      <w:r w:rsidR="007A5D70" w:rsidRPr="005D7057">
        <w:rPr>
          <w:color w:val="000000" w:themeColor="text1"/>
          <w:sz w:val="24"/>
          <w:szCs w:val="24"/>
          <w:lang w:val="en-US"/>
        </w:rPr>
        <w:t xml:space="preserve">. In </w:t>
      </w:r>
      <w:r w:rsidRPr="005D7057">
        <w:rPr>
          <w:color w:val="000000" w:themeColor="text1"/>
          <w:sz w:val="24"/>
          <w:szCs w:val="24"/>
          <w:lang w:val="en-US"/>
        </w:rPr>
        <w:t>addition</w:t>
      </w:r>
      <w:r w:rsidR="007A5D70" w:rsidRPr="005D7057">
        <w:rPr>
          <w:color w:val="000000" w:themeColor="text1"/>
          <w:sz w:val="24"/>
          <w:szCs w:val="24"/>
          <w:lang w:val="en-US"/>
        </w:rPr>
        <w:t xml:space="preserve">, </w:t>
      </w:r>
      <w:r w:rsidRPr="005D7057">
        <w:rPr>
          <w:color w:val="000000" w:themeColor="text1"/>
          <w:sz w:val="24"/>
          <w:szCs w:val="24"/>
          <w:lang w:val="en-US"/>
        </w:rPr>
        <w:t xml:space="preserve">students’ </w:t>
      </w:r>
      <w:r w:rsidR="007A5D70" w:rsidRPr="005D7057">
        <w:rPr>
          <w:color w:val="000000" w:themeColor="text1"/>
          <w:sz w:val="24"/>
          <w:szCs w:val="24"/>
          <w:lang w:val="en-US"/>
        </w:rPr>
        <w:t xml:space="preserve">involvement in the promotional activities of the Faculty of Economics (Open Days, </w:t>
      </w:r>
      <w:r w:rsidR="00A65DEB">
        <w:rPr>
          <w:color w:val="000000" w:themeColor="text1"/>
          <w:sz w:val="24"/>
          <w:szCs w:val="24"/>
          <w:lang w:val="en-US"/>
        </w:rPr>
        <w:t>WULS</w:t>
      </w:r>
      <w:r w:rsidR="007A5D70" w:rsidRPr="005D7057">
        <w:rPr>
          <w:color w:val="000000" w:themeColor="text1"/>
          <w:sz w:val="24"/>
          <w:szCs w:val="24"/>
          <w:lang w:val="en-US"/>
        </w:rPr>
        <w:t xml:space="preserve"> Days, Academy of Entrepreneurship) </w:t>
      </w:r>
      <w:r w:rsidR="006301A1" w:rsidRPr="005D7057">
        <w:rPr>
          <w:color w:val="000000" w:themeColor="text1"/>
          <w:sz w:val="24"/>
          <w:szCs w:val="24"/>
          <w:lang w:val="en-US"/>
        </w:rPr>
        <w:t xml:space="preserve">will allow </w:t>
      </w:r>
      <w:r w:rsidR="00B12658">
        <w:rPr>
          <w:color w:val="000000" w:themeColor="text1"/>
          <w:sz w:val="24"/>
          <w:szCs w:val="24"/>
          <w:lang w:val="en-US"/>
        </w:rPr>
        <w:t>them</w:t>
      </w:r>
      <w:r w:rsidRPr="005D7057">
        <w:rPr>
          <w:color w:val="000000" w:themeColor="text1"/>
          <w:sz w:val="24"/>
          <w:szCs w:val="24"/>
          <w:lang w:val="en-US"/>
        </w:rPr>
        <w:t xml:space="preserve"> to receive credit for </w:t>
      </w:r>
      <w:r w:rsidR="009A516C">
        <w:rPr>
          <w:color w:val="000000" w:themeColor="text1"/>
          <w:sz w:val="24"/>
          <w:szCs w:val="24"/>
          <w:lang w:val="en-US"/>
        </w:rPr>
        <w:t>6</w:t>
      </w:r>
      <w:r w:rsidR="007A5D70" w:rsidRPr="005D7057">
        <w:rPr>
          <w:color w:val="000000" w:themeColor="text1"/>
          <w:sz w:val="24"/>
          <w:szCs w:val="24"/>
          <w:lang w:val="en-US"/>
        </w:rPr>
        <w:t xml:space="preserve">0 hours of </w:t>
      </w:r>
      <w:r w:rsidRPr="005D7057">
        <w:rPr>
          <w:color w:val="000000" w:themeColor="text1"/>
          <w:sz w:val="24"/>
          <w:szCs w:val="24"/>
          <w:lang w:val="en-US"/>
        </w:rPr>
        <w:t>internship</w:t>
      </w:r>
      <w:r w:rsidR="007A5D70" w:rsidRPr="005D7057">
        <w:rPr>
          <w:color w:val="000000" w:themeColor="text1"/>
          <w:sz w:val="24"/>
          <w:szCs w:val="24"/>
          <w:lang w:val="en-US"/>
        </w:rPr>
        <w:t>.</w:t>
      </w:r>
    </w:p>
    <w:p w14:paraId="3CF6A40D" w14:textId="77777777" w:rsidR="00F02091" w:rsidRPr="005D7057" w:rsidRDefault="009C12A2">
      <w:pPr>
        <w:jc w:val="center"/>
        <w:rPr>
          <w:b/>
          <w:bCs/>
          <w:color w:val="000000" w:themeColor="text1"/>
          <w:sz w:val="24"/>
          <w:szCs w:val="24"/>
        </w:rPr>
      </w:pPr>
      <w:r w:rsidRPr="005D7057">
        <w:rPr>
          <w:b/>
          <w:bCs/>
          <w:color w:val="000000" w:themeColor="text1"/>
          <w:sz w:val="24"/>
          <w:szCs w:val="24"/>
        </w:rPr>
        <w:t xml:space="preserve">§ </w:t>
      </w:r>
      <w:r w:rsidRPr="005D7057">
        <w:rPr>
          <w:color w:val="000000" w:themeColor="text1"/>
          <w:sz w:val="24"/>
          <w:szCs w:val="24"/>
        </w:rPr>
        <w:t>2</w:t>
      </w:r>
    </w:p>
    <w:p w14:paraId="5D004BF4" w14:textId="50137D1E" w:rsidR="007A5D70" w:rsidRPr="005D7057" w:rsidRDefault="006301A1" w:rsidP="007A5D70">
      <w:pPr>
        <w:numPr>
          <w:ilvl w:val="1"/>
          <w:numId w:val="4"/>
        </w:numPr>
        <w:tabs>
          <w:tab w:val="clear" w:pos="1440"/>
          <w:tab w:val="num" w:pos="567"/>
        </w:tabs>
        <w:ind w:left="567" w:hanging="567"/>
        <w:jc w:val="both"/>
        <w:rPr>
          <w:color w:val="000000" w:themeColor="text1"/>
          <w:sz w:val="24"/>
          <w:szCs w:val="24"/>
          <w:lang w:val="en-US"/>
        </w:rPr>
      </w:pPr>
      <w:r w:rsidRPr="005D7057">
        <w:rPr>
          <w:color w:val="000000" w:themeColor="text1"/>
          <w:sz w:val="24"/>
          <w:szCs w:val="24"/>
          <w:lang w:val="en-US"/>
        </w:rPr>
        <w:t xml:space="preserve">Students undertaking internships are required to carry out tasks related to the functioning of the Internship Provider (institution or enterprise), as assigned by the </w:t>
      </w:r>
      <w:r w:rsidR="00EC2B4F" w:rsidRPr="005D7057">
        <w:rPr>
          <w:color w:val="000000" w:themeColor="text1"/>
          <w:sz w:val="24"/>
          <w:szCs w:val="24"/>
          <w:lang w:val="en-US"/>
        </w:rPr>
        <w:t>owner</w:t>
      </w:r>
      <w:r w:rsidRPr="005D7057">
        <w:rPr>
          <w:color w:val="000000" w:themeColor="text1"/>
          <w:sz w:val="24"/>
          <w:szCs w:val="24"/>
          <w:lang w:val="en-US"/>
        </w:rPr>
        <w:t xml:space="preserve"> (direct supervisor). </w:t>
      </w:r>
      <w:r w:rsidR="00EC2B4F" w:rsidRPr="005D7057">
        <w:rPr>
          <w:color w:val="000000" w:themeColor="text1"/>
          <w:sz w:val="24"/>
          <w:szCs w:val="24"/>
          <w:lang w:val="en-US"/>
        </w:rPr>
        <w:t xml:space="preserve">It is recommended that the student </w:t>
      </w:r>
      <w:r w:rsidR="004035CE" w:rsidRPr="005D7057">
        <w:rPr>
          <w:color w:val="000000" w:themeColor="text1"/>
          <w:sz w:val="24"/>
          <w:szCs w:val="24"/>
          <w:lang w:val="en-US"/>
        </w:rPr>
        <w:t>perform</w:t>
      </w:r>
      <w:r w:rsidR="00EC2B4F" w:rsidRPr="005D7057">
        <w:rPr>
          <w:color w:val="000000" w:themeColor="text1"/>
          <w:sz w:val="24"/>
          <w:szCs w:val="24"/>
          <w:lang w:val="en-US"/>
        </w:rPr>
        <w:t xml:space="preserve"> work that is substantively related to their field of study at the Faculty of Economics</w:t>
      </w:r>
      <w:r w:rsidRPr="005D7057">
        <w:rPr>
          <w:color w:val="000000" w:themeColor="text1"/>
          <w:sz w:val="24"/>
          <w:szCs w:val="24"/>
          <w:lang w:val="en-US"/>
        </w:rPr>
        <w:t>.</w:t>
      </w:r>
    </w:p>
    <w:p w14:paraId="6F6EC98C" w14:textId="56DD2766" w:rsidR="007A5D70" w:rsidRPr="005D7057" w:rsidRDefault="009C12A2" w:rsidP="007A5D70">
      <w:pPr>
        <w:numPr>
          <w:ilvl w:val="1"/>
          <w:numId w:val="4"/>
        </w:numPr>
        <w:tabs>
          <w:tab w:val="clear" w:pos="1440"/>
          <w:tab w:val="num" w:pos="567"/>
        </w:tabs>
        <w:ind w:left="567" w:hanging="567"/>
        <w:jc w:val="both"/>
        <w:rPr>
          <w:color w:val="000000" w:themeColor="text1"/>
          <w:sz w:val="24"/>
          <w:szCs w:val="24"/>
          <w:lang w:val="en-US"/>
        </w:rPr>
      </w:pPr>
      <w:r w:rsidRPr="005D7057">
        <w:rPr>
          <w:color w:val="000000" w:themeColor="text1"/>
          <w:sz w:val="24"/>
          <w:szCs w:val="24"/>
          <w:lang w:val="en-US"/>
        </w:rPr>
        <w:t xml:space="preserve">Students </w:t>
      </w:r>
      <w:r w:rsidR="00EC2B4F" w:rsidRPr="005D7057">
        <w:rPr>
          <w:color w:val="000000" w:themeColor="text1"/>
          <w:sz w:val="24"/>
          <w:szCs w:val="24"/>
          <w:lang w:val="en-US"/>
        </w:rPr>
        <w:t>undertaking</w:t>
      </w:r>
      <w:r w:rsidRPr="005D7057">
        <w:rPr>
          <w:color w:val="000000" w:themeColor="text1"/>
          <w:sz w:val="24"/>
          <w:szCs w:val="24"/>
          <w:lang w:val="en-US"/>
        </w:rPr>
        <w:t xml:space="preserve"> </w:t>
      </w:r>
      <w:r w:rsidR="00EC2B4F" w:rsidRPr="005D7057">
        <w:rPr>
          <w:color w:val="000000" w:themeColor="text1"/>
          <w:sz w:val="24"/>
          <w:szCs w:val="24"/>
          <w:lang w:val="en-US"/>
        </w:rPr>
        <w:t xml:space="preserve">an </w:t>
      </w:r>
      <w:r w:rsidRPr="005D7057">
        <w:rPr>
          <w:color w:val="000000" w:themeColor="text1"/>
          <w:sz w:val="24"/>
          <w:szCs w:val="24"/>
          <w:lang w:val="en-US"/>
        </w:rPr>
        <w:t xml:space="preserve">internship are required to have an 8-hour workday. </w:t>
      </w:r>
      <w:r w:rsidR="00EC2B4F" w:rsidRPr="005D7057">
        <w:rPr>
          <w:color w:val="000000" w:themeColor="text1"/>
          <w:sz w:val="24"/>
          <w:szCs w:val="24"/>
          <w:lang w:val="en-US"/>
        </w:rPr>
        <w:t>In justified cases, it is permissible to extend the daily working hours, but not beyond 10 hours per day, while maintaining a 40-hour work week.</w:t>
      </w:r>
      <w:r w:rsidRPr="005D7057">
        <w:rPr>
          <w:color w:val="000000" w:themeColor="text1"/>
          <w:sz w:val="24"/>
          <w:szCs w:val="24"/>
          <w:lang w:val="en-US"/>
        </w:rPr>
        <w:t xml:space="preserve"> </w:t>
      </w:r>
    </w:p>
    <w:p w14:paraId="0836EE02" w14:textId="4A0C04B5" w:rsidR="007A5D70" w:rsidRPr="005D7057" w:rsidRDefault="00EC2B4F" w:rsidP="007A5D70">
      <w:pPr>
        <w:numPr>
          <w:ilvl w:val="1"/>
          <w:numId w:val="4"/>
        </w:numPr>
        <w:tabs>
          <w:tab w:val="clear" w:pos="1440"/>
          <w:tab w:val="num" w:pos="567"/>
        </w:tabs>
        <w:ind w:left="567" w:hanging="567"/>
        <w:jc w:val="both"/>
        <w:rPr>
          <w:color w:val="000000" w:themeColor="text1"/>
          <w:sz w:val="24"/>
          <w:szCs w:val="24"/>
          <w:lang w:val="en-US"/>
        </w:rPr>
      </w:pPr>
      <w:r w:rsidRPr="005D7057">
        <w:rPr>
          <w:color w:val="000000" w:themeColor="text1"/>
          <w:sz w:val="24"/>
          <w:szCs w:val="24"/>
          <w:lang w:val="en-US"/>
        </w:rPr>
        <w:t xml:space="preserve">For the duration of the internship, the student is required to purchase accident insurance (NNW) at their own expense. The </w:t>
      </w:r>
      <w:r w:rsidR="00300A62">
        <w:rPr>
          <w:color w:val="000000" w:themeColor="text1"/>
          <w:sz w:val="24"/>
          <w:szCs w:val="24"/>
          <w:lang w:val="en-US"/>
        </w:rPr>
        <w:t>I</w:t>
      </w:r>
      <w:r w:rsidRPr="005D7057">
        <w:rPr>
          <w:color w:val="000000" w:themeColor="text1"/>
          <w:sz w:val="24"/>
          <w:szCs w:val="24"/>
          <w:lang w:val="en-US"/>
        </w:rPr>
        <w:t xml:space="preserve">nternship </w:t>
      </w:r>
      <w:r w:rsidR="00300A62">
        <w:rPr>
          <w:color w:val="000000" w:themeColor="text1"/>
          <w:sz w:val="24"/>
          <w:szCs w:val="24"/>
          <w:lang w:val="en-US"/>
        </w:rPr>
        <w:t>P</w:t>
      </w:r>
      <w:r w:rsidRPr="005D7057">
        <w:rPr>
          <w:color w:val="000000" w:themeColor="text1"/>
          <w:sz w:val="24"/>
          <w:szCs w:val="24"/>
          <w:lang w:val="en-US"/>
        </w:rPr>
        <w:t>rovider is not responsible for covering any related costs.</w:t>
      </w:r>
    </w:p>
    <w:p w14:paraId="3E5576CD" w14:textId="231D01C9" w:rsidR="007A5D70" w:rsidRPr="005D7057" w:rsidRDefault="00EC2B4F" w:rsidP="007A5D70">
      <w:pPr>
        <w:numPr>
          <w:ilvl w:val="1"/>
          <w:numId w:val="4"/>
        </w:numPr>
        <w:tabs>
          <w:tab w:val="clear" w:pos="1440"/>
          <w:tab w:val="num" w:pos="567"/>
        </w:tabs>
        <w:ind w:left="567" w:hanging="567"/>
        <w:jc w:val="both"/>
        <w:rPr>
          <w:color w:val="000000" w:themeColor="text1"/>
          <w:sz w:val="24"/>
          <w:szCs w:val="24"/>
          <w:lang w:val="en-US"/>
        </w:rPr>
      </w:pPr>
      <w:r w:rsidRPr="005D7057">
        <w:rPr>
          <w:color w:val="000000" w:themeColor="text1"/>
          <w:sz w:val="24"/>
          <w:szCs w:val="24"/>
          <w:lang w:val="en-US"/>
        </w:rPr>
        <w:t xml:space="preserve">A student may be removed from the internship for refusing to perform assigned tasks. If the student considers the tasks to be excessively burdensome, they may report the issue to the Internship Supervisor. In justified cases, and with the </w:t>
      </w:r>
      <w:r w:rsidR="00D23812" w:rsidRPr="00D23812">
        <w:rPr>
          <w:color w:val="000000" w:themeColor="text1"/>
          <w:sz w:val="24"/>
          <w:szCs w:val="24"/>
          <w:lang w:val="en-US"/>
        </w:rPr>
        <w:t>Internship</w:t>
      </w:r>
      <w:r w:rsidR="00D23812">
        <w:rPr>
          <w:color w:val="000000" w:themeColor="text1"/>
          <w:sz w:val="24"/>
          <w:szCs w:val="24"/>
          <w:lang w:val="en-US"/>
        </w:rPr>
        <w:t xml:space="preserve"> </w:t>
      </w:r>
      <w:r w:rsidRPr="005D7057">
        <w:rPr>
          <w:color w:val="000000" w:themeColor="text1"/>
          <w:sz w:val="24"/>
          <w:szCs w:val="24"/>
          <w:lang w:val="en-US"/>
        </w:rPr>
        <w:t xml:space="preserve">Supervisor’s consent, the internship placement may be changed. </w:t>
      </w:r>
    </w:p>
    <w:p w14:paraId="6FBB7986" w14:textId="149F11ED" w:rsidR="007A5D70" w:rsidRPr="005D7057" w:rsidRDefault="004035CE" w:rsidP="007A5D70">
      <w:pPr>
        <w:numPr>
          <w:ilvl w:val="1"/>
          <w:numId w:val="4"/>
        </w:numPr>
        <w:tabs>
          <w:tab w:val="clear" w:pos="1440"/>
          <w:tab w:val="num" w:pos="567"/>
        </w:tabs>
        <w:ind w:left="567" w:hanging="567"/>
        <w:jc w:val="both"/>
        <w:rPr>
          <w:color w:val="000000" w:themeColor="text1"/>
          <w:sz w:val="24"/>
          <w:szCs w:val="24"/>
          <w:lang w:val="en-US"/>
        </w:rPr>
      </w:pPr>
      <w:bookmarkStart w:id="2" w:name="_Hlk29052868"/>
      <w:r w:rsidRPr="005D7057">
        <w:rPr>
          <w:color w:val="000000" w:themeColor="text1"/>
          <w:sz w:val="24"/>
          <w:szCs w:val="24"/>
          <w:lang w:val="en-US"/>
        </w:rPr>
        <w:t>The internship is supervised throughout its duration by a direct supervisor from the Internship Provider (institution or enterprise), as well as by the Internship Supervisor from the Faculty of Economics.</w:t>
      </w:r>
      <w:bookmarkEnd w:id="2"/>
    </w:p>
    <w:p w14:paraId="06320ED5" w14:textId="77777777" w:rsidR="00F02091" w:rsidRPr="005D7057" w:rsidRDefault="009C12A2">
      <w:pPr>
        <w:ind w:left="284" w:hanging="284"/>
        <w:jc w:val="center"/>
        <w:rPr>
          <w:color w:val="000000" w:themeColor="text1"/>
          <w:sz w:val="24"/>
          <w:szCs w:val="24"/>
        </w:rPr>
      </w:pPr>
      <w:r w:rsidRPr="005D7057">
        <w:rPr>
          <w:color w:val="000000" w:themeColor="text1"/>
          <w:sz w:val="24"/>
          <w:szCs w:val="24"/>
        </w:rPr>
        <w:t>§ 3</w:t>
      </w:r>
    </w:p>
    <w:p w14:paraId="496FAC50" w14:textId="0131BB48" w:rsidR="007A5D70" w:rsidRPr="005D7057" w:rsidRDefault="004035CE" w:rsidP="007A5D70">
      <w:pPr>
        <w:numPr>
          <w:ilvl w:val="0"/>
          <w:numId w:val="12"/>
        </w:numPr>
        <w:tabs>
          <w:tab w:val="clear" w:pos="1440"/>
          <w:tab w:val="num" w:pos="567"/>
        </w:tabs>
        <w:ind w:left="567" w:hanging="567"/>
        <w:jc w:val="both"/>
        <w:rPr>
          <w:color w:val="000000" w:themeColor="text1"/>
          <w:sz w:val="24"/>
          <w:szCs w:val="24"/>
          <w:lang w:val="en-US"/>
        </w:rPr>
      </w:pPr>
      <w:r w:rsidRPr="005D7057">
        <w:rPr>
          <w:color w:val="000000" w:themeColor="text1"/>
          <w:sz w:val="24"/>
          <w:szCs w:val="24"/>
          <w:lang w:val="en-US"/>
        </w:rPr>
        <w:t xml:space="preserve">International internships, organized independently by students, must be properly documented (acceptance letter, invitation). </w:t>
      </w:r>
    </w:p>
    <w:p w14:paraId="5C3255F9" w14:textId="7CAAB1D6" w:rsidR="007A5D70" w:rsidRPr="005D7057" w:rsidRDefault="004035CE" w:rsidP="007A5D70">
      <w:pPr>
        <w:numPr>
          <w:ilvl w:val="0"/>
          <w:numId w:val="12"/>
        </w:numPr>
        <w:tabs>
          <w:tab w:val="clear" w:pos="1440"/>
          <w:tab w:val="num" w:pos="567"/>
        </w:tabs>
        <w:ind w:left="567" w:hanging="567"/>
        <w:jc w:val="both"/>
        <w:rPr>
          <w:color w:val="000000" w:themeColor="text1"/>
          <w:sz w:val="24"/>
          <w:szCs w:val="24"/>
          <w:lang w:val="en-US"/>
        </w:rPr>
      </w:pPr>
      <w:r w:rsidRPr="005D7057">
        <w:rPr>
          <w:color w:val="000000" w:themeColor="text1"/>
          <w:sz w:val="24"/>
          <w:szCs w:val="24"/>
          <w:lang w:val="en-US"/>
        </w:rPr>
        <w:t>A student undertaking an internship abroad is required to prepare full documentation in accordance with the guidelines provided in § 4.</w:t>
      </w:r>
    </w:p>
    <w:p w14:paraId="1219144A" w14:textId="4B0936D2" w:rsidR="007A5D70" w:rsidRPr="005D7057" w:rsidRDefault="004035CE" w:rsidP="007A5D70">
      <w:pPr>
        <w:numPr>
          <w:ilvl w:val="0"/>
          <w:numId w:val="12"/>
        </w:numPr>
        <w:tabs>
          <w:tab w:val="clear" w:pos="1440"/>
          <w:tab w:val="num" w:pos="567"/>
        </w:tabs>
        <w:ind w:left="567" w:hanging="567"/>
        <w:jc w:val="both"/>
        <w:rPr>
          <w:color w:val="000000" w:themeColor="text1"/>
          <w:sz w:val="24"/>
          <w:szCs w:val="24"/>
          <w:lang w:val="en-US"/>
        </w:rPr>
      </w:pPr>
      <w:r w:rsidRPr="005D7057">
        <w:rPr>
          <w:color w:val="000000" w:themeColor="text1"/>
          <w:sz w:val="24"/>
          <w:szCs w:val="24"/>
          <w:lang w:val="en-US"/>
        </w:rPr>
        <w:t xml:space="preserve">A student who independently arranges an internship abroad must, prior to the internship (within the deadline set by the Internship Supervisor at the Faculty of Economics), submit the required documents confirming the planned mobility. </w:t>
      </w:r>
    </w:p>
    <w:p w14:paraId="672C24C3" w14:textId="77777777" w:rsidR="00F02091" w:rsidRPr="005D7057" w:rsidRDefault="009C12A2">
      <w:pPr>
        <w:jc w:val="center"/>
        <w:rPr>
          <w:b/>
          <w:bCs/>
          <w:color w:val="000000" w:themeColor="text1"/>
          <w:sz w:val="24"/>
          <w:szCs w:val="24"/>
        </w:rPr>
      </w:pPr>
      <w:r w:rsidRPr="005D7057">
        <w:rPr>
          <w:b/>
          <w:bCs/>
          <w:color w:val="000000" w:themeColor="text1"/>
          <w:sz w:val="24"/>
          <w:szCs w:val="24"/>
        </w:rPr>
        <w:t xml:space="preserve">§ </w:t>
      </w:r>
      <w:r w:rsidR="00F73500" w:rsidRPr="005D7057">
        <w:rPr>
          <w:color w:val="000000" w:themeColor="text1"/>
          <w:sz w:val="24"/>
          <w:szCs w:val="24"/>
        </w:rPr>
        <w:t>4</w:t>
      </w:r>
    </w:p>
    <w:p w14:paraId="238B2A6D" w14:textId="2029B7F9" w:rsidR="007A5D70" w:rsidRPr="005D7057" w:rsidRDefault="004035CE" w:rsidP="007A5D70">
      <w:pPr>
        <w:numPr>
          <w:ilvl w:val="3"/>
          <w:numId w:val="3"/>
        </w:numPr>
        <w:tabs>
          <w:tab w:val="clear" w:pos="2880"/>
          <w:tab w:val="num" w:pos="567"/>
        </w:tabs>
        <w:ind w:left="567" w:hanging="567"/>
        <w:jc w:val="both"/>
        <w:rPr>
          <w:color w:val="000000" w:themeColor="text1"/>
          <w:sz w:val="24"/>
          <w:szCs w:val="24"/>
          <w:lang w:val="en-US"/>
        </w:rPr>
      </w:pPr>
      <w:r w:rsidRPr="005D7057">
        <w:rPr>
          <w:color w:val="000000" w:themeColor="text1"/>
          <w:sz w:val="24"/>
          <w:szCs w:val="24"/>
          <w:lang w:val="en-US"/>
        </w:rPr>
        <w:t>To receive credit for the internship, the student is required to submit the following documents:</w:t>
      </w:r>
    </w:p>
    <w:p w14:paraId="2CE76C6B" w14:textId="5220C32F" w:rsidR="007A5D70" w:rsidRPr="005D7057" w:rsidRDefault="001D7399" w:rsidP="007A5D70">
      <w:pPr>
        <w:numPr>
          <w:ilvl w:val="1"/>
          <w:numId w:val="26"/>
        </w:numPr>
        <w:tabs>
          <w:tab w:val="left" w:pos="851"/>
        </w:tabs>
        <w:jc w:val="both"/>
        <w:rPr>
          <w:color w:val="000000" w:themeColor="text1"/>
          <w:sz w:val="24"/>
          <w:szCs w:val="24"/>
          <w:lang w:val="en-US"/>
        </w:rPr>
      </w:pPr>
      <w:r>
        <w:rPr>
          <w:color w:val="000000" w:themeColor="text1"/>
          <w:sz w:val="24"/>
          <w:szCs w:val="24"/>
          <w:lang w:val="en-US"/>
        </w:rPr>
        <w:t xml:space="preserve"> </w:t>
      </w:r>
      <w:r w:rsidR="004035CE" w:rsidRPr="005D7057">
        <w:rPr>
          <w:color w:val="000000" w:themeColor="text1"/>
          <w:sz w:val="24"/>
          <w:szCs w:val="24"/>
          <w:lang w:val="en-US"/>
        </w:rPr>
        <w:t>A completed internship report, which should include information about the internship placement and a description of the tasks performed (</w:t>
      </w:r>
      <w:r w:rsidR="004035CE" w:rsidRPr="005D7057">
        <w:rPr>
          <w:color w:val="000000" w:themeColor="text1"/>
          <w:sz w:val="24"/>
          <w:szCs w:val="24"/>
          <w:u w:val="single"/>
          <w:lang w:val="en-US"/>
        </w:rPr>
        <w:t>Appendix 4</w:t>
      </w:r>
      <w:r w:rsidR="004035CE" w:rsidRPr="005D7057">
        <w:rPr>
          <w:color w:val="000000" w:themeColor="text1"/>
          <w:sz w:val="24"/>
          <w:szCs w:val="24"/>
          <w:lang w:val="en-US"/>
        </w:rPr>
        <w:t>).</w:t>
      </w:r>
    </w:p>
    <w:p w14:paraId="45371006" w14:textId="4DECC4FB" w:rsidR="007A5D70" w:rsidRPr="005D7057" w:rsidRDefault="001D7399" w:rsidP="007A5D70">
      <w:pPr>
        <w:numPr>
          <w:ilvl w:val="1"/>
          <w:numId w:val="26"/>
        </w:numPr>
        <w:tabs>
          <w:tab w:val="left" w:pos="851"/>
        </w:tabs>
        <w:jc w:val="both"/>
        <w:rPr>
          <w:color w:val="000000" w:themeColor="text1"/>
          <w:sz w:val="24"/>
          <w:szCs w:val="24"/>
          <w:lang w:val="en-US"/>
        </w:rPr>
      </w:pPr>
      <w:bookmarkStart w:id="3" w:name="_Hlk29053139"/>
      <w:r>
        <w:rPr>
          <w:color w:val="000000" w:themeColor="text1"/>
          <w:sz w:val="24"/>
          <w:szCs w:val="24"/>
          <w:lang w:val="en-US"/>
        </w:rPr>
        <w:t xml:space="preserve"> </w:t>
      </w:r>
      <w:r w:rsidR="004035CE" w:rsidRPr="005D7057">
        <w:rPr>
          <w:color w:val="000000" w:themeColor="text1"/>
          <w:sz w:val="24"/>
          <w:szCs w:val="24"/>
          <w:lang w:val="en-US"/>
        </w:rPr>
        <w:t>A completed Internship Report (</w:t>
      </w:r>
      <w:r w:rsidR="004035CE" w:rsidRPr="005D7057">
        <w:rPr>
          <w:color w:val="000000" w:themeColor="text1"/>
          <w:sz w:val="24"/>
          <w:szCs w:val="24"/>
          <w:u w:val="single"/>
          <w:lang w:val="en-US"/>
        </w:rPr>
        <w:t>Appendix 5</w:t>
      </w:r>
      <w:r w:rsidR="004035CE" w:rsidRPr="005D7057">
        <w:rPr>
          <w:color w:val="000000" w:themeColor="text1"/>
          <w:sz w:val="24"/>
          <w:szCs w:val="24"/>
          <w:lang w:val="en-US"/>
        </w:rPr>
        <w:t>).</w:t>
      </w:r>
      <w:bookmarkEnd w:id="3"/>
    </w:p>
    <w:p w14:paraId="6C6E9722" w14:textId="0F4DA209" w:rsidR="007A5D70" w:rsidRPr="005D7057" w:rsidRDefault="001D7399" w:rsidP="007A5D70">
      <w:pPr>
        <w:numPr>
          <w:ilvl w:val="1"/>
          <w:numId w:val="26"/>
        </w:numPr>
        <w:tabs>
          <w:tab w:val="left" w:pos="851"/>
        </w:tabs>
        <w:jc w:val="both"/>
        <w:rPr>
          <w:color w:val="000000" w:themeColor="text1"/>
          <w:sz w:val="24"/>
          <w:szCs w:val="24"/>
          <w:lang w:val="en-US"/>
        </w:rPr>
      </w:pPr>
      <w:r>
        <w:rPr>
          <w:color w:val="000000" w:themeColor="text1"/>
          <w:sz w:val="24"/>
          <w:szCs w:val="24"/>
          <w:lang w:val="en-US"/>
        </w:rPr>
        <w:t xml:space="preserve"> </w:t>
      </w:r>
      <w:r w:rsidRPr="005D7057">
        <w:rPr>
          <w:color w:val="000000" w:themeColor="text1"/>
          <w:sz w:val="24"/>
          <w:szCs w:val="24"/>
          <w:lang w:val="en-US"/>
        </w:rPr>
        <w:t xml:space="preserve">A presentation about the institution or </w:t>
      </w:r>
      <w:r w:rsidR="004035CE" w:rsidRPr="005D7057">
        <w:rPr>
          <w:color w:val="000000" w:themeColor="text1"/>
          <w:sz w:val="24"/>
          <w:szCs w:val="24"/>
          <w:lang w:val="en-US"/>
        </w:rPr>
        <w:t>enterprise providing internship</w:t>
      </w:r>
      <w:r w:rsidRPr="005D7057">
        <w:rPr>
          <w:color w:val="000000" w:themeColor="text1"/>
          <w:sz w:val="24"/>
          <w:szCs w:val="24"/>
          <w:lang w:val="en-US"/>
        </w:rPr>
        <w:t xml:space="preserve"> (electronic version).</w:t>
      </w:r>
    </w:p>
    <w:p w14:paraId="69A8F533" w14:textId="304DE65F" w:rsidR="007A5D70" w:rsidRPr="005D7057" w:rsidRDefault="001D7399" w:rsidP="007A5D70">
      <w:pPr>
        <w:numPr>
          <w:ilvl w:val="1"/>
          <w:numId w:val="26"/>
        </w:numPr>
        <w:tabs>
          <w:tab w:val="left" w:pos="851"/>
        </w:tabs>
        <w:jc w:val="both"/>
        <w:rPr>
          <w:color w:val="000000" w:themeColor="text1"/>
          <w:sz w:val="24"/>
          <w:szCs w:val="24"/>
          <w:lang w:val="en-US"/>
        </w:rPr>
      </w:pPr>
      <w:r>
        <w:rPr>
          <w:iCs/>
          <w:color w:val="000000" w:themeColor="text1"/>
          <w:sz w:val="24"/>
          <w:szCs w:val="24"/>
          <w:lang w:val="en-US"/>
        </w:rPr>
        <w:lastRenderedPageBreak/>
        <w:t xml:space="preserve"> </w:t>
      </w:r>
      <w:r w:rsidR="00EB4616" w:rsidRPr="005D7057">
        <w:rPr>
          <w:iCs/>
          <w:color w:val="000000" w:themeColor="text1"/>
          <w:sz w:val="24"/>
          <w:szCs w:val="24"/>
          <w:lang w:val="en-US"/>
        </w:rPr>
        <w:t>A written opinion on the student’s performance, issued by the owner (director) of the institution or enterprise where the internship took place (</w:t>
      </w:r>
      <w:r w:rsidR="00EB4616" w:rsidRPr="005D7057">
        <w:rPr>
          <w:iCs/>
          <w:color w:val="000000" w:themeColor="text1"/>
          <w:sz w:val="24"/>
          <w:szCs w:val="24"/>
          <w:u w:val="single"/>
          <w:lang w:val="en-US"/>
        </w:rPr>
        <w:t>Appendix 6</w:t>
      </w:r>
      <w:r w:rsidR="00EB4616" w:rsidRPr="005D7057">
        <w:rPr>
          <w:iCs/>
          <w:color w:val="000000" w:themeColor="text1"/>
          <w:sz w:val="24"/>
          <w:szCs w:val="24"/>
          <w:lang w:val="en-US"/>
        </w:rPr>
        <w:t>).</w:t>
      </w:r>
    </w:p>
    <w:p w14:paraId="11D39D7E" w14:textId="5E29A4EA" w:rsidR="007A5D70" w:rsidRPr="005D7057" w:rsidRDefault="001D7399" w:rsidP="007A5D70">
      <w:pPr>
        <w:numPr>
          <w:ilvl w:val="1"/>
          <w:numId w:val="26"/>
        </w:numPr>
        <w:tabs>
          <w:tab w:val="left" w:pos="851"/>
        </w:tabs>
        <w:jc w:val="both"/>
        <w:rPr>
          <w:color w:val="000000" w:themeColor="text1"/>
          <w:sz w:val="24"/>
          <w:szCs w:val="24"/>
          <w:lang w:val="en-US"/>
        </w:rPr>
      </w:pPr>
      <w:r>
        <w:rPr>
          <w:color w:val="000000" w:themeColor="text1"/>
          <w:sz w:val="24"/>
          <w:szCs w:val="24"/>
          <w:lang w:val="en-US"/>
        </w:rPr>
        <w:t xml:space="preserve"> </w:t>
      </w:r>
      <w:r w:rsidR="00EB4616" w:rsidRPr="005D7057">
        <w:rPr>
          <w:color w:val="000000" w:themeColor="text1"/>
          <w:sz w:val="24"/>
          <w:szCs w:val="24"/>
          <w:lang w:val="en-US"/>
        </w:rPr>
        <w:t>A survey evaluating the internship placement (</w:t>
      </w:r>
      <w:r w:rsidR="00EB4616" w:rsidRPr="005D7057">
        <w:rPr>
          <w:color w:val="000000" w:themeColor="text1"/>
          <w:sz w:val="24"/>
          <w:szCs w:val="24"/>
          <w:u w:val="single"/>
          <w:lang w:val="en-US"/>
        </w:rPr>
        <w:t>Appendix 7</w:t>
      </w:r>
      <w:r w:rsidR="00EB4616" w:rsidRPr="005D7057">
        <w:rPr>
          <w:color w:val="000000" w:themeColor="text1"/>
          <w:sz w:val="24"/>
          <w:szCs w:val="24"/>
          <w:lang w:val="en-US"/>
        </w:rPr>
        <w:t xml:space="preserve">) – submission </w:t>
      </w:r>
      <w:r w:rsidR="005B1B77">
        <w:rPr>
          <w:color w:val="000000" w:themeColor="text1"/>
          <w:sz w:val="24"/>
          <w:szCs w:val="24"/>
          <w:lang w:val="en-US"/>
        </w:rPr>
        <w:t xml:space="preserve">in this case </w:t>
      </w:r>
      <w:r w:rsidR="00EB4616" w:rsidRPr="005D7057">
        <w:rPr>
          <w:color w:val="000000" w:themeColor="text1"/>
          <w:sz w:val="24"/>
          <w:szCs w:val="24"/>
          <w:lang w:val="en-US"/>
        </w:rPr>
        <w:t>is not mandatory.</w:t>
      </w:r>
    </w:p>
    <w:p w14:paraId="01A03BBB" w14:textId="42669E69" w:rsidR="007A5D70" w:rsidRPr="005D7057" w:rsidRDefault="00084490" w:rsidP="007A5D70">
      <w:pPr>
        <w:numPr>
          <w:ilvl w:val="0"/>
          <w:numId w:val="25"/>
        </w:numPr>
        <w:tabs>
          <w:tab w:val="clear" w:pos="1440"/>
          <w:tab w:val="num" w:pos="567"/>
        </w:tabs>
        <w:ind w:left="567" w:hanging="567"/>
        <w:jc w:val="both"/>
        <w:rPr>
          <w:color w:val="000000" w:themeColor="text1"/>
          <w:sz w:val="24"/>
          <w:szCs w:val="24"/>
          <w:lang w:val="en-US"/>
        </w:rPr>
      </w:pPr>
      <w:r w:rsidRPr="005D7057">
        <w:rPr>
          <w:color w:val="000000" w:themeColor="text1"/>
          <w:sz w:val="24"/>
          <w:szCs w:val="24"/>
          <w:lang w:val="en-US"/>
        </w:rPr>
        <w:t xml:space="preserve">Internships shall be credited based on the documentation submitted by students (as specified in § 4, point 1). </w:t>
      </w:r>
    </w:p>
    <w:p w14:paraId="7B201A05" w14:textId="103E7370" w:rsidR="007A5D70" w:rsidRPr="005D7057" w:rsidRDefault="00161028" w:rsidP="007A5D70">
      <w:pPr>
        <w:numPr>
          <w:ilvl w:val="0"/>
          <w:numId w:val="25"/>
        </w:numPr>
        <w:tabs>
          <w:tab w:val="clear" w:pos="1440"/>
          <w:tab w:val="num" w:pos="567"/>
        </w:tabs>
        <w:ind w:left="567" w:hanging="567"/>
        <w:jc w:val="both"/>
        <w:rPr>
          <w:color w:val="000000" w:themeColor="text1"/>
          <w:sz w:val="24"/>
          <w:szCs w:val="24"/>
          <w:lang w:val="en-US"/>
        </w:rPr>
      </w:pPr>
      <w:r w:rsidRPr="005D7057">
        <w:rPr>
          <w:color w:val="000000" w:themeColor="text1"/>
          <w:sz w:val="24"/>
          <w:szCs w:val="24"/>
          <w:lang w:val="en-US"/>
        </w:rPr>
        <w:t xml:space="preserve">In accordance with the </w:t>
      </w:r>
      <w:r w:rsidR="00B12658">
        <w:rPr>
          <w:color w:val="000000" w:themeColor="text1"/>
          <w:sz w:val="24"/>
          <w:szCs w:val="24"/>
          <w:lang w:val="en-US"/>
        </w:rPr>
        <w:t>study program</w:t>
      </w:r>
      <w:r w:rsidRPr="005D7057">
        <w:rPr>
          <w:color w:val="000000" w:themeColor="text1"/>
          <w:sz w:val="24"/>
          <w:szCs w:val="24"/>
          <w:lang w:val="en-US"/>
        </w:rPr>
        <w:t xml:space="preserve">, students are required to complete their internship in order to obtain academic credit for the fifth semester. </w:t>
      </w:r>
    </w:p>
    <w:p w14:paraId="19932EA7" w14:textId="77777777" w:rsidR="00F02091" w:rsidRPr="005D7057" w:rsidRDefault="009C12A2">
      <w:pPr>
        <w:jc w:val="center"/>
        <w:rPr>
          <w:color w:val="000000" w:themeColor="text1"/>
          <w:sz w:val="24"/>
          <w:szCs w:val="24"/>
        </w:rPr>
      </w:pPr>
      <w:r w:rsidRPr="005D7057">
        <w:rPr>
          <w:color w:val="000000" w:themeColor="text1"/>
          <w:sz w:val="24"/>
          <w:szCs w:val="24"/>
        </w:rPr>
        <w:t xml:space="preserve">§ </w:t>
      </w:r>
      <w:r w:rsidR="00F73500" w:rsidRPr="005D7057">
        <w:rPr>
          <w:color w:val="000000" w:themeColor="text1"/>
          <w:sz w:val="24"/>
          <w:szCs w:val="24"/>
        </w:rPr>
        <w:t>5</w:t>
      </w:r>
    </w:p>
    <w:p w14:paraId="3E716CD9" w14:textId="77777777" w:rsidR="007A5D70" w:rsidRPr="005D7057" w:rsidRDefault="009C12A2" w:rsidP="007A5D70">
      <w:pPr>
        <w:numPr>
          <w:ilvl w:val="0"/>
          <w:numId w:val="6"/>
        </w:numPr>
        <w:tabs>
          <w:tab w:val="num" w:pos="1080"/>
        </w:tabs>
        <w:jc w:val="both"/>
        <w:rPr>
          <w:color w:val="000000" w:themeColor="text1"/>
          <w:sz w:val="24"/>
          <w:szCs w:val="24"/>
          <w:lang w:val="en-US"/>
        </w:rPr>
      </w:pPr>
      <w:r w:rsidRPr="005D7057">
        <w:rPr>
          <w:color w:val="000000" w:themeColor="text1"/>
          <w:sz w:val="24"/>
          <w:szCs w:val="24"/>
          <w:lang w:val="en-US"/>
        </w:rPr>
        <w:t>The student has the right to:</w:t>
      </w:r>
    </w:p>
    <w:p w14:paraId="206992CE" w14:textId="3A9D1400" w:rsidR="007A5D70" w:rsidRPr="005D7057" w:rsidRDefault="009C12A2" w:rsidP="007A5D70">
      <w:pPr>
        <w:numPr>
          <w:ilvl w:val="1"/>
          <w:numId w:val="6"/>
        </w:numPr>
        <w:tabs>
          <w:tab w:val="num" w:pos="1080"/>
        </w:tabs>
        <w:jc w:val="both"/>
        <w:rPr>
          <w:color w:val="000000" w:themeColor="text1"/>
          <w:sz w:val="24"/>
          <w:szCs w:val="24"/>
          <w:lang w:val="en-US"/>
        </w:rPr>
      </w:pPr>
      <w:r w:rsidRPr="005D7057">
        <w:rPr>
          <w:color w:val="000000" w:themeColor="text1"/>
          <w:sz w:val="24"/>
          <w:szCs w:val="24"/>
          <w:lang w:val="en-US"/>
        </w:rPr>
        <w:t>Acquire knowledge by participating in the work of a</w:t>
      </w:r>
      <w:r w:rsidR="00161028" w:rsidRPr="005D7057">
        <w:rPr>
          <w:color w:val="000000" w:themeColor="text1"/>
          <w:sz w:val="24"/>
          <w:szCs w:val="24"/>
          <w:lang w:val="en-US"/>
        </w:rPr>
        <w:t xml:space="preserve">n enterprise </w:t>
      </w:r>
      <w:r w:rsidRPr="005D7057">
        <w:rPr>
          <w:color w:val="000000" w:themeColor="text1"/>
          <w:sz w:val="24"/>
          <w:szCs w:val="24"/>
          <w:lang w:val="en-US"/>
        </w:rPr>
        <w:t xml:space="preserve">or institution, with the </w:t>
      </w:r>
      <w:r w:rsidR="00161028" w:rsidRPr="005D7057">
        <w:rPr>
          <w:color w:val="000000" w:themeColor="text1"/>
          <w:sz w:val="24"/>
          <w:szCs w:val="24"/>
          <w:lang w:val="en-US"/>
        </w:rPr>
        <w:t xml:space="preserve">support </w:t>
      </w:r>
      <w:r w:rsidRPr="005D7057">
        <w:rPr>
          <w:color w:val="000000" w:themeColor="text1"/>
          <w:sz w:val="24"/>
          <w:szCs w:val="24"/>
          <w:lang w:val="en-US"/>
        </w:rPr>
        <w:t xml:space="preserve">of the owner and </w:t>
      </w:r>
      <w:r w:rsidR="00300A62">
        <w:rPr>
          <w:color w:val="000000" w:themeColor="text1"/>
          <w:sz w:val="24"/>
          <w:szCs w:val="24"/>
          <w:lang w:val="en-US"/>
        </w:rPr>
        <w:t>I</w:t>
      </w:r>
      <w:r w:rsidR="00161028" w:rsidRPr="005D7057">
        <w:rPr>
          <w:color w:val="000000" w:themeColor="text1"/>
          <w:sz w:val="24"/>
          <w:szCs w:val="24"/>
          <w:lang w:val="en-US"/>
        </w:rPr>
        <w:t>nternship</w:t>
      </w:r>
      <w:r w:rsidRPr="005D7057">
        <w:rPr>
          <w:color w:val="000000" w:themeColor="text1"/>
          <w:sz w:val="24"/>
          <w:szCs w:val="24"/>
          <w:lang w:val="en-US"/>
        </w:rPr>
        <w:t xml:space="preserve"> </w:t>
      </w:r>
      <w:r w:rsidR="00300A62">
        <w:rPr>
          <w:color w:val="000000" w:themeColor="text1"/>
          <w:sz w:val="24"/>
          <w:szCs w:val="24"/>
          <w:lang w:val="en-US"/>
        </w:rPr>
        <w:t>S</w:t>
      </w:r>
      <w:r w:rsidRPr="005D7057">
        <w:rPr>
          <w:color w:val="000000" w:themeColor="text1"/>
          <w:sz w:val="24"/>
          <w:szCs w:val="24"/>
          <w:lang w:val="en-US"/>
        </w:rPr>
        <w:t xml:space="preserve">upervisor from the </w:t>
      </w:r>
      <w:r w:rsidR="00161028" w:rsidRPr="005D7057">
        <w:rPr>
          <w:color w:val="000000" w:themeColor="text1"/>
          <w:sz w:val="24"/>
          <w:szCs w:val="24"/>
          <w:lang w:val="en-US"/>
        </w:rPr>
        <w:t>Faculty</w:t>
      </w:r>
      <w:r w:rsidRPr="005D7057">
        <w:rPr>
          <w:color w:val="000000" w:themeColor="text1"/>
          <w:sz w:val="24"/>
          <w:szCs w:val="24"/>
          <w:lang w:val="en-US"/>
        </w:rPr>
        <w:t>.</w:t>
      </w:r>
    </w:p>
    <w:p w14:paraId="0D31B7BD" w14:textId="416D9DB2" w:rsidR="007A5D70" w:rsidRPr="005D7057" w:rsidRDefault="00161028" w:rsidP="007A5D70">
      <w:pPr>
        <w:numPr>
          <w:ilvl w:val="1"/>
          <w:numId w:val="6"/>
        </w:numPr>
        <w:jc w:val="both"/>
        <w:rPr>
          <w:color w:val="000000" w:themeColor="text1"/>
          <w:sz w:val="24"/>
          <w:szCs w:val="24"/>
          <w:lang w:val="en-US"/>
        </w:rPr>
      </w:pPr>
      <w:r w:rsidRPr="005D7057">
        <w:rPr>
          <w:color w:val="000000" w:themeColor="text1"/>
          <w:sz w:val="24"/>
          <w:szCs w:val="24"/>
          <w:lang w:val="en-US"/>
        </w:rPr>
        <w:t>Receive support from the Faculty authorities in resolving any issues arising during the internship.</w:t>
      </w:r>
    </w:p>
    <w:p w14:paraId="47628B67" w14:textId="77777777" w:rsidR="007A5D70" w:rsidRPr="005D7057" w:rsidRDefault="009C12A2" w:rsidP="007A5D70">
      <w:pPr>
        <w:jc w:val="center"/>
        <w:rPr>
          <w:color w:val="000000" w:themeColor="text1"/>
          <w:sz w:val="24"/>
          <w:szCs w:val="24"/>
        </w:rPr>
      </w:pPr>
      <w:r w:rsidRPr="005D7057">
        <w:rPr>
          <w:color w:val="000000" w:themeColor="text1"/>
          <w:sz w:val="24"/>
          <w:szCs w:val="24"/>
        </w:rPr>
        <w:t>§6</w:t>
      </w:r>
    </w:p>
    <w:p w14:paraId="2A8ABBAC" w14:textId="5CAD46FE" w:rsidR="007A5D70" w:rsidRPr="005D7057" w:rsidRDefault="00161028" w:rsidP="007A5D70">
      <w:pPr>
        <w:widowControl w:val="0"/>
        <w:numPr>
          <w:ilvl w:val="0"/>
          <w:numId w:val="14"/>
        </w:numPr>
        <w:adjustRightInd w:val="0"/>
        <w:jc w:val="both"/>
        <w:textAlignment w:val="baseline"/>
        <w:rPr>
          <w:color w:val="000000" w:themeColor="text1"/>
          <w:sz w:val="24"/>
          <w:szCs w:val="24"/>
          <w:lang w:val="en-US"/>
        </w:rPr>
      </w:pPr>
      <w:r w:rsidRPr="005D7057">
        <w:rPr>
          <w:color w:val="000000" w:themeColor="text1"/>
          <w:sz w:val="24"/>
          <w:szCs w:val="24"/>
          <w:lang w:val="en-US"/>
        </w:rPr>
        <w:t>The responsibilities of the Internship Supervisor representing the Faculty of Economics of WULS include:</w:t>
      </w:r>
    </w:p>
    <w:p w14:paraId="274E7361" w14:textId="061C6775" w:rsidR="007A5D70" w:rsidRPr="005D7057" w:rsidRDefault="00161028" w:rsidP="007A5D70">
      <w:pPr>
        <w:widowControl w:val="0"/>
        <w:numPr>
          <w:ilvl w:val="1"/>
          <w:numId w:val="14"/>
        </w:numPr>
        <w:autoSpaceDE/>
        <w:autoSpaceDN/>
        <w:adjustRightInd w:val="0"/>
        <w:jc w:val="both"/>
        <w:textAlignment w:val="baseline"/>
        <w:rPr>
          <w:color w:val="000000" w:themeColor="text1"/>
          <w:sz w:val="24"/>
          <w:szCs w:val="24"/>
          <w:lang w:val="en-US"/>
        </w:rPr>
      </w:pPr>
      <w:r w:rsidRPr="005D7057">
        <w:rPr>
          <w:color w:val="000000" w:themeColor="text1"/>
          <w:sz w:val="24"/>
          <w:szCs w:val="24"/>
          <w:lang w:val="en-US"/>
        </w:rPr>
        <w:t xml:space="preserve">Accepting (or </w:t>
      </w:r>
      <w:r w:rsidR="00B12658">
        <w:rPr>
          <w:color w:val="000000" w:themeColor="text1"/>
          <w:sz w:val="24"/>
          <w:szCs w:val="24"/>
          <w:lang w:val="en-US"/>
        </w:rPr>
        <w:t>not</w:t>
      </w:r>
      <w:r w:rsidRPr="005D7057">
        <w:rPr>
          <w:color w:val="000000" w:themeColor="text1"/>
          <w:sz w:val="24"/>
          <w:szCs w:val="24"/>
          <w:lang w:val="en-US"/>
        </w:rPr>
        <w:t>) the internship placements proposed by students.</w:t>
      </w:r>
    </w:p>
    <w:p w14:paraId="07AD0511" w14:textId="75713F3C" w:rsidR="007A5D70" w:rsidRPr="005D7057" w:rsidRDefault="00161028" w:rsidP="007A5D70">
      <w:pPr>
        <w:widowControl w:val="0"/>
        <w:numPr>
          <w:ilvl w:val="1"/>
          <w:numId w:val="14"/>
        </w:numPr>
        <w:autoSpaceDE/>
        <w:autoSpaceDN/>
        <w:adjustRightInd w:val="0"/>
        <w:jc w:val="both"/>
        <w:textAlignment w:val="baseline"/>
        <w:rPr>
          <w:color w:val="000000" w:themeColor="text1"/>
          <w:sz w:val="24"/>
          <w:szCs w:val="24"/>
          <w:lang w:val="en-US"/>
        </w:rPr>
      </w:pPr>
      <w:r w:rsidRPr="005D7057">
        <w:rPr>
          <w:color w:val="000000" w:themeColor="text1"/>
          <w:sz w:val="24"/>
          <w:szCs w:val="24"/>
          <w:lang w:val="en-US"/>
        </w:rPr>
        <w:t>Monitoring student progress during the internship (by phone or through on-site visits).</w:t>
      </w:r>
    </w:p>
    <w:p w14:paraId="6102DDA4" w14:textId="20A9CD47" w:rsidR="00E82545" w:rsidRPr="005D7057" w:rsidRDefault="00161028" w:rsidP="007A5D70">
      <w:pPr>
        <w:widowControl w:val="0"/>
        <w:numPr>
          <w:ilvl w:val="1"/>
          <w:numId w:val="14"/>
        </w:numPr>
        <w:autoSpaceDE/>
        <w:autoSpaceDN/>
        <w:adjustRightInd w:val="0"/>
        <w:jc w:val="both"/>
        <w:textAlignment w:val="baseline"/>
        <w:rPr>
          <w:color w:val="000000" w:themeColor="text1"/>
          <w:sz w:val="24"/>
          <w:szCs w:val="24"/>
          <w:lang w:val="en-US"/>
        </w:rPr>
      </w:pPr>
      <w:r w:rsidRPr="005D7057">
        <w:rPr>
          <w:color w:val="000000" w:themeColor="text1"/>
          <w:sz w:val="24"/>
          <w:szCs w:val="24"/>
          <w:lang w:val="en-US"/>
        </w:rPr>
        <w:t xml:space="preserve">Assisting students and addressing issues </w:t>
      </w:r>
      <w:r w:rsidR="00E82545" w:rsidRPr="005D7057">
        <w:rPr>
          <w:color w:val="000000" w:themeColor="text1"/>
          <w:sz w:val="24"/>
          <w:szCs w:val="24"/>
          <w:lang w:val="en-US"/>
        </w:rPr>
        <w:t>encountered during the completion of the internship.</w:t>
      </w:r>
    </w:p>
    <w:p w14:paraId="31E70497" w14:textId="5D640439" w:rsidR="007A5D70" w:rsidRPr="005D7057" w:rsidRDefault="00161028" w:rsidP="007A5D70">
      <w:pPr>
        <w:widowControl w:val="0"/>
        <w:numPr>
          <w:ilvl w:val="1"/>
          <w:numId w:val="14"/>
        </w:numPr>
        <w:autoSpaceDE/>
        <w:autoSpaceDN/>
        <w:adjustRightInd w:val="0"/>
        <w:jc w:val="both"/>
        <w:textAlignment w:val="baseline"/>
        <w:rPr>
          <w:color w:val="000000" w:themeColor="text1"/>
          <w:sz w:val="24"/>
          <w:szCs w:val="24"/>
          <w:lang w:val="en-US"/>
        </w:rPr>
      </w:pPr>
      <w:r w:rsidRPr="005D7057">
        <w:rPr>
          <w:color w:val="000000" w:themeColor="text1"/>
          <w:sz w:val="24"/>
          <w:szCs w:val="24"/>
          <w:lang w:val="en-US"/>
        </w:rPr>
        <w:t>Organizing and participating in two scheduled internship evaluation sessions.</w:t>
      </w:r>
    </w:p>
    <w:p w14:paraId="06A7E9D4" w14:textId="77777777" w:rsidR="007A5D70" w:rsidRPr="005D7057" w:rsidRDefault="009C12A2" w:rsidP="007A5D70">
      <w:pPr>
        <w:ind w:left="284" w:hanging="284"/>
        <w:jc w:val="center"/>
        <w:rPr>
          <w:b/>
          <w:bCs/>
          <w:color w:val="000000" w:themeColor="text1"/>
          <w:sz w:val="24"/>
          <w:szCs w:val="24"/>
          <w:lang w:val="en-US"/>
        </w:rPr>
      </w:pPr>
      <w:r w:rsidRPr="005D7057">
        <w:rPr>
          <w:color w:val="000000" w:themeColor="text1"/>
          <w:sz w:val="24"/>
          <w:szCs w:val="24"/>
          <w:lang w:val="en-US"/>
        </w:rPr>
        <w:t>§7</w:t>
      </w:r>
    </w:p>
    <w:p w14:paraId="72C21CBD" w14:textId="1689AAF6" w:rsidR="007A5D70" w:rsidRPr="005D7057" w:rsidRDefault="009C12A2" w:rsidP="00011F9E">
      <w:pPr>
        <w:pStyle w:val="Tekstpodstawowywcity3"/>
        <w:ind w:hanging="426"/>
        <w:rPr>
          <w:color w:val="000000" w:themeColor="text1"/>
          <w:sz w:val="24"/>
          <w:szCs w:val="24"/>
          <w:lang w:val="en-US"/>
        </w:rPr>
      </w:pPr>
      <w:r w:rsidRPr="005D7057">
        <w:rPr>
          <w:color w:val="000000" w:themeColor="text1"/>
          <w:sz w:val="24"/>
          <w:szCs w:val="24"/>
          <w:lang w:val="en-US"/>
        </w:rPr>
        <w:t xml:space="preserve"> </w:t>
      </w:r>
      <w:r w:rsidR="00011F9E" w:rsidRPr="005D7057">
        <w:rPr>
          <w:color w:val="000000" w:themeColor="text1"/>
          <w:sz w:val="24"/>
          <w:szCs w:val="24"/>
          <w:lang w:val="en-US"/>
        </w:rPr>
        <w:t>1.</w:t>
      </w:r>
      <w:r w:rsidR="00011F9E" w:rsidRPr="005D7057">
        <w:rPr>
          <w:color w:val="000000" w:themeColor="text1"/>
          <w:sz w:val="24"/>
          <w:szCs w:val="24"/>
          <w:lang w:val="en-US"/>
        </w:rPr>
        <w:tab/>
        <w:t xml:space="preserve">Improper conduct by the student during the internship, including behavior that violates the rules and regulations of </w:t>
      </w:r>
      <w:r w:rsidR="006301A1" w:rsidRPr="005D7057">
        <w:rPr>
          <w:color w:val="000000" w:themeColor="text1"/>
          <w:sz w:val="24"/>
          <w:szCs w:val="24"/>
          <w:lang w:val="en-US"/>
        </w:rPr>
        <w:t>WULS</w:t>
      </w:r>
      <w:r w:rsidR="00011F9E" w:rsidRPr="005D7057">
        <w:rPr>
          <w:color w:val="000000" w:themeColor="text1"/>
          <w:sz w:val="24"/>
          <w:szCs w:val="24"/>
          <w:lang w:val="en-US"/>
        </w:rPr>
        <w:t xml:space="preserve"> or undermines the good name of the University, shall result in disciplinary action</w:t>
      </w:r>
      <w:r w:rsidRPr="005D7057">
        <w:rPr>
          <w:color w:val="000000" w:themeColor="text1"/>
          <w:sz w:val="24"/>
          <w:szCs w:val="24"/>
          <w:lang w:val="en-US"/>
        </w:rPr>
        <w:t>.</w:t>
      </w:r>
    </w:p>
    <w:p w14:paraId="1BD57DBE" w14:textId="77777777" w:rsidR="007A5D70" w:rsidRPr="005D7057" w:rsidRDefault="009C12A2" w:rsidP="007A5D70">
      <w:pPr>
        <w:ind w:left="284" w:hanging="284"/>
        <w:jc w:val="center"/>
        <w:rPr>
          <w:color w:val="000000" w:themeColor="text1"/>
          <w:sz w:val="24"/>
          <w:szCs w:val="24"/>
        </w:rPr>
      </w:pPr>
      <w:r w:rsidRPr="005D7057">
        <w:rPr>
          <w:color w:val="000000" w:themeColor="text1"/>
          <w:sz w:val="24"/>
          <w:szCs w:val="24"/>
        </w:rPr>
        <w:t>§8</w:t>
      </w:r>
    </w:p>
    <w:p w14:paraId="684597E5" w14:textId="395349FB" w:rsidR="007A5D70" w:rsidRPr="005D7057" w:rsidRDefault="00011F9E" w:rsidP="00011F9E">
      <w:pPr>
        <w:pStyle w:val="Tekstpodstawowywcity3"/>
        <w:numPr>
          <w:ilvl w:val="3"/>
          <w:numId w:val="4"/>
        </w:numPr>
        <w:tabs>
          <w:tab w:val="clear" w:pos="2880"/>
        </w:tabs>
        <w:ind w:left="284" w:hanging="426"/>
        <w:rPr>
          <w:color w:val="000000" w:themeColor="text1"/>
          <w:sz w:val="24"/>
          <w:szCs w:val="24"/>
          <w:lang w:val="en-US"/>
        </w:rPr>
      </w:pPr>
      <w:r w:rsidRPr="005D7057">
        <w:rPr>
          <w:color w:val="000000" w:themeColor="text1"/>
          <w:sz w:val="24"/>
          <w:szCs w:val="24"/>
          <w:lang w:val="en-US"/>
        </w:rPr>
        <w:t>In matters and cases not covered by these Internship Regulations, decisions shall be made by the Dean of the Faculty of Economics at WULS.</w:t>
      </w:r>
    </w:p>
    <w:p w14:paraId="50E11D08" w14:textId="77777777" w:rsidR="007A5D70" w:rsidRPr="005D7057" w:rsidRDefault="007A5D70" w:rsidP="007A5D70">
      <w:pPr>
        <w:pStyle w:val="Tekstpodstawowywcity3"/>
        <w:ind w:left="0" w:firstLine="0"/>
        <w:rPr>
          <w:color w:val="000000" w:themeColor="text1"/>
          <w:lang w:val="en-US"/>
        </w:rPr>
      </w:pPr>
    </w:p>
    <w:p w14:paraId="6723AADF" w14:textId="77777777" w:rsidR="00F02091" w:rsidRPr="005D7057" w:rsidRDefault="00F02091" w:rsidP="00F73500">
      <w:pPr>
        <w:pStyle w:val="Tekstpodstawowywcity3"/>
        <w:ind w:left="0" w:firstLine="0"/>
        <w:rPr>
          <w:color w:val="000000" w:themeColor="text1"/>
          <w:lang w:val="en-US"/>
        </w:rPr>
      </w:pPr>
    </w:p>
    <w:sectPr w:rsidR="00F02091" w:rsidRPr="005D7057">
      <w:footerReference w:type="default" r:id="rId8"/>
      <w:pgSz w:w="11907" w:h="16840"/>
      <w:pgMar w:top="709" w:right="992" w:bottom="568" w:left="1134" w:header="709" w:footer="709" w:gutter="567"/>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018B8" w14:textId="77777777" w:rsidR="009C12A2" w:rsidRDefault="009C12A2">
      <w:r>
        <w:separator/>
      </w:r>
    </w:p>
  </w:endnote>
  <w:endnote w:type="continuationSeparator" w:id="0">
    <w:p w14:paraId="6374B56F" w14:textId="77777777" w:rsidR="009C12A2" w:rsidRDefault="009C1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2A0A5D7-2355-48B4-A098-F0AE2C5ABD1E}"/>
    <w:embedBold r:id="rId2" w:fontKey="{7367D316-79AE-4D75-951F-A9C503620BC1}"/>
    <w:embedItalic r:id="rId3" w:fontKey="{01A59481-E58C-42A0-8840-87BFDD0AD479}"/>
    <w:embedBoldItalic r:id="rId4" w:fontKey="{9E7AAA15-A51A-413D-BF70-3A9D347A3902}"/>
  </w:font>
  <w:font w:name="Courier New">
    <w:panose1 w:val="02070309020205020404"/>
    <w:charset w:val="EE"/>
    <w:family w:val="modern"/>
    <w:pitch w:val="fixed"/>
    <w:sig w:usb0="E0002EFF" w:usb1="C0007843" w:usb2="00000009" w:usb3="00000000" w:csb0="000001FF" w:csb1="00000000"/>
    <w:embedRegular r:id="rId5" w:fontKey="{8B526563-588B-40AF-8CE2-4398D949FDB6}"/>
  </w:font>
  <w:font w:name="Wingdings">
    <w:panose1 w:val="05000000000000000000"/>
    <w:charset w:val="02"/>
    <w:family w:val="auto"/>
    <w:pitch w:val="variable"/>
    <w:sig w:usb0="00000000" w:usb1="10000000" w:usb2="00000000" w:usb3="00000000" w:csb0="80000000" w:csb1="00000000"/>
    <w:embedRegular r:id="rId6" w:fontKey="{6FF26863-26EA-4AF7-A620-16ECEB544D6E}"/>
  </w:font>
  <w:font w:name="Symbol">
    <w:panose1 w:val="05050102010706020507"/>
    <w:charset w:val="02"/>
    <w:family w:val="roman"/>
    <w:pitch w:val="variable"/>
    <w:sig w:usb0="00000000" w:usb1="10000000" w:usb2="00000000" w:usb3="00000000" w:csb0="80000000" w:csb1="00000000"/>
    <w:embedRegular r:id="rId7" w:fontKey="{33EF854A-FBE3-4602-B8AD-7188EA3B92DB}"/>
  </w:font>
  <w:font w:name="Arial">
    <w:panose1 w:val="020B0604020202020204"/>
    <w:charset w:val="00"/>
    <w:family w:val="swiss"/>
    <w:pitch w:val="variable"/>
    <w:sig w:usb0="E0002EFF" w:usb1="C000785B" w:usb2="00000009" w:usb3="00000000" w:csb0="000001FF" w:csb1="00000000"/>
    <w:embedBold r:id="rId8" w:fontKey="{D02F274C-384B-4E1D-A0B9-B5C6892093EC}"/>
    <w:embedItalic r:id="rId9" w:fontKey="{2CFD1AB6-0B78-4D54-87F7-261D1D7C608F}"/>
    <w:embedBoldItalic r:id="rId10" w:fontKey="{28344466-2238-4CCC-A28D-AA40B69CF60C}"/>
  </w:font>
  <w:font w:name="Tahoma">
    <w:panose1 w:val="020B0604030504040204"/>
    <w:charset w:val="EE"/>
    <w:family w:val="swiss"/>
    <w:pitch w:val="variable"/>
    <w:sig w:usb0="E1002EFF" w:usb1="C000605B" w:usb2="00000029" w:usb3="00000000" w:csb0="000101FF" w:csb1="00000000"/>
    <w:embedRegular r:id="rId11" w:fontKey="{62802D73-7AAE-4F8E-BCD7-551AB7ADEFBC}"/>
  </w:font>
  <w:font w:name="Cambria">
    <w:panose1 w:val="02040503050406030204"/>
    <w:charset w:val="EE"/>
    <w:family w:val="roman"/>
    <w:pitch w:val="variable"/>
    <w:sig w:usb0="E00006FF" w:usb1="420024FF" w:usb2="02000000" w:usb3="00000000" w:csb0="0000019F" w:csb1="00000000"/>
    <w:embedRegular r:id="rId12" w:fontKey="{9BAC7327-DAE0-4D5E-ACCD-093FDBFC5008}"/>
  </w:font>
  <w:font w:name="Calibri">
    <w:panose1 w:val="020F0502020204030204"/>
    <w:charset w:val="EE"/>
    <w:family w:val="swiss"/>
    <w:pitch w:val="variable"/>
    <w:sig w:usb0="E4002EFF" w:usb1="C200247B" w:usb2="00000009" w:usb3="00000000" w:csb0="000001FF" w:csb1="00000000"/>
    <w:embedRegular r:id="rId13" w:fontKey="{12F840F7-7BC2-4E2C-B2DF-70B974EA0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DDE8" w14:textId="77777777" w:rsidR="00F02091" w:rsidRDefault="009C12A2">
    <w:pPr>
      <w:pStyle w:val="Stopka"/>
      <w:framePr w:wrap="auto"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EF07C8">
      <w:rPr>
        <w:rStyle w:val="Numerstrony"/>
        <w:noProof/>
      </w:rPr>
      <w:t>2</w:t>
    </w:r>
    <w:r>
      <w:rPr>
        <w:rStyle w:val="Numerstrony"/>
      </w:rPr>
      <w:fldChar w:fldCharType="end"/>
    </w:r>
  </w:p>
  <w:p w14:paraId="067704A5" w14:textId="77777777" w:rsidR="00F02091" w:rsidRDefault="00F0209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6D272" w14:textId="77777777" w:rsidR="009C12A2" w:rsidRDefault="009C12A2">
      <w:r>
        <w:separator/>
      </w:r>
    </w:p>
  </w:footnote>
  <w:footnote w:type="continuationSeparator" w:id="0">
    <w:p w14:paraId="0646572A" w14:textId="77777777" w:rsidR="009C12A2" w:rsidRDefault="009C12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65D6"/>
    <w:multiLevelType w:val="hybridMultilevel"/>
    <w:tmpl w:val="3DEA91C2"/>
    <w:lvl w:ilvl="0" w:tplc="001EF918">
      <w:start w:val="2"/>
      <w:numFmt w:val="decimal"/>
      <w:lvlText w:val="%1."/>
      <w:lvlJc w:val="left"/>
      <w:pPr>
        <w:tabs>
          <w:tab w:val="num" w:pos="1440"/>
        </w:tabs>
        <w:ind w:left="1440" w:hanging="360"/>
      </w:pPr>
      <w:rPr>
        <w:rFonts w:hint="default"/>
      </w:rPr>
    </w:lvl>
    <w:lvl w:ilvl="1" w:tplc="A0160C80" w:tentative="1">
      <w:start w:val="1"/>
      <w:numFmt w:val="lowerLetter"/>
      <w:lvlText w:val="%2."/>
      <w:lvlJc w:val="left"/>
      <w:pPr>
        <w:tabs>
          <w:tab w:val="num" w:pos="1440"/>
        </w:tabs>
        <w:ind w:left="1440" w:hanging="360"/>
      </w:pPr>
    </w:lvl>
    <w:lvl w:ilvl="2" w:tplc="0EB45C7C" w:tentative="1">
      <w:start w:val="1"/>
      <w:numFmt w:val="lowerRoman"/>
      <w:lvlText w:val="%3."/>
      <w:lvlJc w:val="right"/>
      <w:pPr>
        <w:tabs>
          <w:tab w:val="num" w:pos="2160"/>
        </w:tabs>
        <w:ind w:left="2160" w:hanging="180"/>
      </w:pPr>
    </w:lvl>
    <w:lvl w:ilvl="3" w:tplc="5952FA78" w:tentative="1">
      <w:start w:val="1"/>
      <w:numFmt w:val="decimal"/>
      <w:lvlText w:val="%4."/>
      <w:lvlJc w:val="left"/>
      <w:pPr>
        <w:tabs>
          <w:tab w:val="num" w:pos="2880"/>
        </w:tabs>
        <w:ind w:left="2880" w:hanging="360"/>
      </w:pPr>
    </w:lvl>
    <w:lvl w:ilvl="4" w:tplc="5B12266C" w:tentative="1">
      <w:start w:val="1"/>
      <w:numFmt w:val="lowerLetter"/>
      <w:lvlText w:val="%5."/>
      <w:lvlJc w:val="left"/>
      <w:pPr>
        <w:tabs>
          <w:tab w:val="num" w:pos="3600"/>
        </w:tabs>
        <w:ind w:left="3600" w:hanging="360"/>
      </w:pPr>
    </w:lvl>
    <w:lvl w:ilvl="5" w:tplc="658ACCBC" w:tentative="1">
      <w:start w:val="1"/>
      <w:numFmt w:val="lowerRoman"/>
      <w:lvlText w:val="%6."/>
      <w:lvlJc w:val="right"/>
      <w:pPr>
        <w:tabs>
          <w:tab w:val="num" w:pos="4320"/>
        </w:tabs>
        <w:ind w:left="4320" w:hanging="180"/>
      </w:pPr>
    </w:lvl>
    <w:lvl w:ilvl="6" w:tplc="DDC8D75E" w:tentative="1">
      <w:start w:val="1"/>
      <w:numFmt w:val="decimal"/>
      <w:lvlText w:val="%7."/>
      <w:lvlJc w:val="left"/>
      <w:pPr>
        <w:tabs>
          <w:tab w:val="num" w:pos="5040"/>
        </w:tabs>
        <w:ind w:left="5040" w:hanging="360"/>
      </w:pPr>
    </w:lvl>
    <w:lvl w:ilvl="7" w:tplc="E69C72D2" w:tentative="1">
      <w:start w:val="1"/>
      <w:numFmt w:val="lowerLetter"/>
      <w:lvlText w:val="%8."/>
      <w:lvlJc w:val="left"/>
      <w:pPr>
        <w:tabs>
          <w:tab w:val="num" w:pos="5760"/>
        </w:tabs>
        <w:ind w:left="5760" w:hanging="360"/>
      </w:pPr>
    </w:lvl>
    <w:lvl w:ilvl="8" w:tplc="730C0D04" w:tentative="1">
      <w:start w:val="1"/>
      <w:numFmt w:val="lowerRoman"/>
      <w:lvlText w:val="%9."/>
      <w:lvlJc w:val="right"/>
      <w:pPr>
        <w:tabs>
          <w:tab w:val="num" w:pos="6480"/>
        </w:tabs>
        <w:ind w:left="6480" w:hanging="180"/>
      </w:pPr>
    </w:lvl>
  </w:abstractNum>
  <w:abstractNum w:abstractNumId="1" w15:restartNumberingAfterBreak="0">
    <w:nsid w:val="08BF341B"/>
    <w:multiLevelType w:val="hybridMultilevel"/>
    <w:tmpl w:val="70B68D30"/>
    <w:lvl w:ilvl="0" w:tplc="FB86F3C2">
      <w:start w:val="1"/>
      <w:numFmt w:val="decimal"/>
      <w:lvlText w:val="%1."/>
      <w:lvlJc w:val="left"/>
      <w:pPr>
        <w:tabs>
          <w:tab w:val="num" w:pos="1440"/>
        </w:tabs>
        <w:ind w:left="1440" w:hanging="360"/>
      </w:pPr>
      <w:rPr>
        <w:rFonts w:hint="default"/>
      </w:rPr>
    </w:lvl>
    <w:lvl w:ilvl="1" w:tplc="16E84376" w:tentative="1">
      <w:start w:val="1"/>
      <w:numFmt w:val="lowerLetter"/>
      <w:lvlText w:val="%2."/>
      <w:lvlJc w:val="left"/>
      <w:pPr>
        <w:tabs>
          <w:tab w:val="num" w:pos="1440"/>
        </w:tabs>
        <w:ind w:left="1440" w:hanging="360"/>
      </w:pPr>
    </w:lvl>
    <w:lvl w:ilvl="2" w:tplc="743A3402" w:tentative="1">
      <w:start w:val="1"/>
      <w:numFmt w:val="lowerRoman"/>
      <w:lvlText w:val="%3."/>
      <w:lvlJc w:val="right"/>
      <w:pPr>
        <w:tabs>
          <w:tab w:val="num" w:pos="2160"/>
        </w:tabs>
        <w:ind w:left="2160" w:hanging="180"/>
      </w:pPr>
    </w:lvl>
    <w:lvl w:ilvl="3" w:tplc="8794AFF6" w:tentative="1">
      <w:start w:val="1"/>
      <w:numFmt w:val="decimal"/>
      <w:lvlText w:val="%4."/>
      <w:lvlJc w:val="left"/>
      <w:pPr>
        <w:tabs>
          <w:tab w:val="num" w:pos="2880"/>
        </w:tabs>
        <w:ind w:left="2880" w:hanging="360"/>
      </w:pPr>
    </w:lvl>
    <w:lvl w:ilvl="4" w:tplc="FEC67EFA" w:tentative="1">
      <w:start w:val="1"/>
      <w:numFmt w:val="lowerLetter"/>
      <w:lvlText w:val="%5."/>
      <w:lvlJc w:val="left"/>
      <w:pPr>
        <w:tabs>
          <w:tab w:val="num" w:pos="3600"/>
        </w:tabs>
        <w:ind w:left="3600" w:hanging="360"/>
      </w:pPr>
    </w:lvl>
    <w:lvl w:ilvl="5" w:tplc="B4A8032A" w:tentative="1">
      <w:start w:val="1"/>
      <w:numFmt w:val="lowerRoman"/>
      <w:lvlText w:val="%6."/>
      <w:lvlJc w:val="right"/>
      <w:pPr>
        <w:tabs>
          <w:tab w:val="num" w:pos="4320"/>
        </w:tabs>
        <w:ind w:left="4320" w:hanging="180"/>
      </w:pPr>
    </w:lvl>
    <w:lvl w:ilvl="6" w:tplc="BDC605A2" w:tentative="1">
      <w:start w:val="1"/>
      <w:numFmt w:val="decimal"/>
      <w:lvlText w:val="%7."/>
      <w:lvlJc w:val="left"/>
      <w:pPr>
        <w:tabs>
          <w:tab w:val="num" w:pos="5040"/>
        </w:tabs>
        <w:ind w:left="5040" w:hanging="360"/>
      </w:pPr>
    </w:lvl>
    <w:lvl w:ilvl="7" w:tplc="792AB120" w:tentative="1">
      <w:start w:val="1"/>
      <w:numFmt w:val="lowerLetter"/>
      <w:lvlText w:val="%8."/>
      <w:lvlJc w:val="left"/>
      <w:pPr>
        <w:tabs>
          <w:tab w:val="num" w:pos="5760"/>
        </w:tabs>
        <w:ind w:left="5760" w:hanging="360"/>
      </w:pPr>
    </w:lvl>
    <w:lvl w:ilvl="8" w:tplc="96829AD0" w:tentative="1">
      <w:start w:val="1"/>
      <w:numFmt w:val="lowerRoman"/>
      <w:lvlText w:val="%9."/>
      <w:lvlJc w:val="right"/>
      <w:pPr>
        <w:tabs>
          <w:tab w:val="num" w:pos="6480"/>
        </w:tabs>
        <w:ind w:left="6480" w:hanging="180"/>
      </w:pPr>
    </w:lvl>
  </w:abstractNum>
  <w:abstractNum w:abstractNumId="2" w15:restartNumberingAfterBreak="0">
    <w:nsid w:val="0BAE3589"/>
    <w:multiLevelType w:val="hybridMultilevel"/>
    <w:tmpl w:val="1D4A0816"/>
    <w:lvl w:ilvl="0" w:tplc="3E743702">
      <w:start w:val="2"/>
      <w:numFmt w:val="decimal"/>
      <w:lvlText w:val="%1."/>
      <w:lvlJc w:val="left"/>
      <w:pPr>
        <w:tabs>
          <w:tab w:val="num" w:pos="1440"/>
        </w:tabs>
        <w:ind w:left="1440" w:hanging="360"/>
      </w:pPr>
      <w:rPr>
        <w:rFonts w:hint="default"/>
      </w:rPr>
    </w:lvl>
    <w:lvl w:ilvl="1" w:tplc="C64C00BA" w:tentative="1">
      <w:start w:val="1"/>
      <w:numFmt w:val="lowerLetter"/>
      <w:lvlText w:val="%2."/>
      <w:lvlJc w:val="left"/>
      <w:pPr>
        <w:ind w:left="1440" w:hanging="360"/>
      </w:pPr>
    </w:lvl>
    <w:lvl w:ilvl="2" w:tplc="23B65056" w:tentative="1">
      <w:start w:val="1"/>
      <w:numFmt w:val="lowerRoman"/>
      <w:lvlText w:val="%3."/>
      <w:lvlJc w:val="right"/>
      <w:pPr>
        <w:ind w:left="2160" w:hanging="180"/>
      </w:pPr>
    </w:lvl>
    <w:lvl w:ilvl="3" w:tplc="608435C2" w:tentative="1">
      <w:start w:val="1"/>
      <w:numFmt w:val="decimal"/>
      <w:lvlText w:val="%4."/>
      <w:lvlJc w:val="left"/>
      <w:pPr>
        <w:ind w:left="2880" w:hanging="360"/>
      </w:pPr>
    </w:lvl>
    <w:lvl w:ilvl="4" w:tplc="DB746A2E" w:tentative="1">
      <w:start w:val="1"/>
      <w:numFmt w:val="lowerLetter"/>
      <w:lvlText w:val="%5."/>
      <w:lvlJc w:val="left"/>
      <w:pPr>
        <w:ind w:left="3600" w:hanging="360"/>
      </w:pPr>
    </w:lvl>
    <w:lvl w:ilvl="5" w:tplc="E3DAD01C" w:tentative="1">
      <w:start w:val="1"/>
      <w:numFmt w:val="lowerRoman"/>
      <w:lvlText w:val="%6."/>
      <w:lvlJc w:val="right"/>
      <w:pPr>
        <w:ind w:left="4320" w:hanging="180"/>
      </w:pPr>
    </w:lvl>
    <w:lvl w:ilvl="6" w:tplc="66E84C50" w:tentative="1">
      <w:start w:val="1"/>
      <w:numFmt w:val="decimal"/>
      <w:lvlText w:val="%7."/>
      <w:lvlJc w:val="left"/>
      <w:pPr>
        <w:ind w:left="5040" w:hanging="360"/>
      </w:pPr>
    </w:lvl>
    <w:lvl w:ilvl="7" w:tplc="09DA6A72" w:tentative="1">
      <w:start w:val="1"/>
      <w:numFmt w:val="lowerLetter"/>
      <w:lvlText w:val="%8."/>
      <w:lvlJc w:val="left"/>
      <w:pPr>
        <w:ind w:left="5760" w:hanging="360"/>
      </w:pPr>
    </w:lvl>
    <w:lvl w:ilvl="8" w:tplc="FF9A606C" w:tentative="1">
      <w:start w:val="1"/>
      <w:numFmt w:val="lowerRoman"/>
      <w:lvlText w:val="%9."/>
      <w:lvlJc w:val="right"/>
      <w:pPr>
        <w:ind w:left="6480" w:hanging="180"/>
      </w:pPr>
    </w:lvl>
  </w:abstractNum>
  <w:abstractNum w:abstractNumId="3" w15:restartNumberingAfterBreak="0">
    <w:nsid w:val="0EA75CF1"/>
    <w:multiLevelType w:val="hybridMultilevel"/>
    <w:tmpl w:val="C2826E6C"/>
    <w:lvl w:ilvl="0" w:tplc="21842810">
      <w:start w:val="1"/>
      <w:numFmt w:val="bullet"/>
      <w:lvlText w:val="–"/>
      <w:lvlJc w:val="left"/>
      <w:pPr>
        <w:tabs>
          <w:tab w:val="num" w:pos="720"/>
        </w:tabs>
        <w:ind w:left="680" w:hanging="510"/>
      </w:pPr>
      <w:rPr>
        <w:rFonts w:ascii="Times New Roman" w:hAnsi="Times New Roman" w:cs="Times New Roman" w:hint="default"/>
      </w:rPr>
    </w:lvl>
    <w:lvl w:ilvl="1" w:tplc="51465120" w:tentative="1">
      <w:start w:val="1"/>
      <w:numFmt w:val="bullet"/>
      <w:lvlText w:val="o"/>
      <w:lvlJc w:val="left"/>
      <w:pPr>
        <w:tabs>
          <w:tab w:val="num" w:pos="1440"/>
        </w:tabs>
        <w:ind w:left="1440" w:hanging="360"/>
      </w:pPr>
      <w:rPr>
        <w:rFonts w:ascii="Courier New" w:hAnsi="Courier New" w:cs="Courier New" w:hint="default"/>
      </w:rPr>
    </w:lvl>
    <w:lvl w:ilvl="2" w:tplc="964C7A0A" w:tentative="1">
      <w:start w:val="1"/>
      <w:numFmt w:val="bullet"/>
      <w:lvlText w:val=""/>
      <w:lvlJc w:val="left"/>
      <w:pPr>
        <w:tabs>
          <w:tab w:val="num" w:pos="2160"/>
        </w:tabs>
        <w:ind w:left="2160" w:hanging="360"/>
      </w:pPr>
      <w:rPr>
        <w:rFonts w:ascii="Wingdings" w:hAnsi="Wingdings" w:hint="default"/>
      </w:rPr>
    </w:lvl>
    <w:lvl w:ilvl="3" w:tplc="5CDAB2A2" w:tentative="1">
      <w:start w:val="1"/>
      <w:numFmt w:val="bullet"/>
      <w:lvlText w:val=""/>
      <w:lvlJc w:val="left"/>
      <w:pPr>
        <w:tabs>
          <w:tab w:val="num" w:pos="2880"/>
        </w:tabs>
        <w:ind w:left="2880" w:hanging="360"/>
      </w:pPr>
      <w:rPr>
        <w:rFonts w:ascii="Symbol" w:hAnsi="Symbol" w:hint="default"/>
      </w:rPr>
    </w:lvl>
    <w:lvl w:ilvl="4" w:tplc="8604E446" w:tentative="1">
      <w:start w:val="1"/>
      <w:numFmt w:val="bullet"/>
      <w:lvlText w:val="o"/>
      <w:lvlJc w:val="left"/>
      <w:pPr>
        <w:tabs>
          <w:tab w:val="num" w:pos="3600"/>
        </w:tabs>
        <w:ind w:left="3600" w:hanging="360"/>
      </w:pPr>
      <w:rPr>
        <w:rFonts w:ascii="Courier New" w:hAnsi="Courier New" w:cs="Courier New" w:hint="default"/>
      </w:rPr>
    </w:lvl>
    <w:lvl w:ilvl="5" w:tplc="0F04769C" w:tentative="1">
      <w:start w:val="1"/>
      <w:numFmt w:val="bullet"/>
      <w:lvlText w:val=""/>
      <w:lvlJc w:val="left"/>
      <w:pPr>
        <w:tabs>
          <w:tab w:val="num" w:pos="4320"/>
        </w:tabs>
        <w:ind w:left="4320" w:hanging="360"/>
      </w:pPr>
      <w:rPr>
        <w:rFonts w:ascii="Wingdings" w:hAnsi="Wingdings" w:hint="default"/>
      </w:rPr>
    </w:lvl>
    <w:lvl w:ilvl="6" w:tplc="DCD8CA96" w:tentative="1">
      <w:start w:val="1"/>
      <w:numFmt w:val="bullet"/>
      <w:lvlText w:val=""/>
      <w:lvlJc w:val="left"/>
      <w:pPr>
        <w:tabs>
          <w:tab w:val="num" w:pos="5040"/>
        </w:tabs>
        <w:ind w:left="5040" w:hanging="360"/>
      </w:pPr>
      <w:rPr>
        <w:rFonts w:ascii="Symbol" w:hAnsi="Symbol" w:hint="default"/>
      </w:rPr>
    </w:lvl>
    <w:lvl w:ilvl="7" w:tplc="8C80B6D4" w:tentative="1">
      <w:start w:val="1"/>
      <w:numFmt w:val="bullet"/>
      <w:lvlText w:val="o"/>
      <w:lvlJc w:val="left"/>
      <w:pPr>
        <w:tabs>
          <w:tab w:val="num" w:pos="5760"/>
        </w:tabs>
        <w:ind w:left="5760" w:hanging="360"/>
      </w:pPr>
      <w:rPr>
        <w:rFonts w:ascii="Courier New" w:hAnsi="Courier New" w:cs="Courier New" w:hint="default"/>
      </w:rPr>
    </w:lvl>
    <w:lvl w:ilvl="8" w:tplc="545E03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F548A1"/>
    <w:multiLevelType w:val="hybridMultilevel"/>
    <w:tmpl w:val="15AE084E"/>
    <w:lvl w:ilvl="0" w:tplc="DF6A899C">
      <w:start w:val="1"/>
      <w:numFmt w:val="decimal"/>
      <w:lvlText w:val="%1."/>
      <w:lvlJc w:val="left"/>
      <w:pPr>
        <w:tabs>
          <w:tab w:val="num" w:pos="720"/>
        </w:tabs>
        <w:ind w:left="720" w:hanging="360"/>
      </w:pPr>
    </w:lvl>
    <w:lvl w:ilvl="1" w:tplc="CE9A9456">
      <w:start w:val="1"/>
      <w:numFmt w:val="lowerLetter"/>
      <w:lvlText w:val="%2."/>
      <w:lvlJc w:val="left"/>
      <w:pPr>
        <w:tabs>
          <w:tab w:val="num" w:pos="1440"/>
        </w:tabs>
        <w:ind w:left="1440" w:hanging="360"/>
      </w:pPr>
    </w:lvl>
    <w:lvl w:ilvl="2" w:tplc="426ED438" w:tentative="1">
      <w:start w:val="1"/>
      <w:numFmt w:val="lowerRoman"/>
      <w:lvlText w:val="%3."/>
      <w:lvlJc w:val="right"/>
      <w:pPr>
        <w:tabs>
          <w:tab w:val="num" w:pos="2160"/>
        </w:tabs>
        <w:ind w:left="2160" w:hanging="180"/>
      </w:pPr>
    </w:lvl>
    <w:lvl w:ilvl="3" w:tplc="29002EAA" w:tentative="1">
      <w:start w:val="1"/>
      <w:numFmt w:val="decimal"/>
      <w:lvlText w:val="%4."/>
      <w:lvlJc w:val="left"/>
      <w:pPr>
        <w:tabs>
          <w:tab w:val="num" w:pos="2880"/>
        </w:tabs>
        <w:ind w:left="2880" w:hanging="360"/>
      </w:pPr>
    </w:lvl>
    <w:lvl w:ilvl="4" w:tplc="BDC2342E" w:tentative="1">
      <w:start w:val="1"/>
      <w:numFmt w:val="lowerLetter"/>
      <w:lvlText w:val="%5."/>
      <w:lvlJc w:val="left"/>
      <w:pPr>
        <w:tabs>
          <w:tab w:val="num" w:pos="3600"/>
        </w:tabs>
        <w:ind w:left="3600" w:hanging="360"/>
      </w:pPr>
    </w:lvl>
    <w:lvl w:ilvl="5" w:tplc="5A32CBAE" w:tentative="1">
      <w:start w:val="1"/>
      <w:numFmt w:val="lowerRoman"/>
      <w:lvlText w:val="%6."/>
      <w:lvlJc w:val="right"/>
      <w:pPr>
        <w:tabs>
          <w:tab w:val="num" w:pos="4320"/>
        </w:tabs>
        <w:ind w:left="4320" w:hanging="180"/>
      </w:pPr>
    </w:lvl>
    <w:lvl w:ilvl="6" w:tplc="70F848D6" w:tentative="1">
      <w:start w:val="1"/>
      <w:numFmt w:val="decimal"/>
      <w:lvlText w:val="%7."/>
      <w:lvlJc w:val="left"/>
      <w:pPr>
        <w:tabs>
          <w:tab w:val="num" w:pos="5040"/>
        </w:tabs>
        <w:ind w:left="5040" w:hanging="360"/>
      </w:pPr>
    </w:lvl>
    <w:lvl w:ilvl="7" w:tplc="A21EF9B0" w:tentative="1">
      <w:start w:val="1"/>
      <w:numFmt w:val="lowerLetter"/>
      <w:lvlText w:val="%8."/>
      <w:lvlJc w:val="left"/>
      <w:pPr>
        <w:tabs>
          <w:tab w:val="num" w:pos="5760"/>
        </w:tabs>
        <w:ind w:left="5760" w:hanging="360"/>
      </w:pPr>
    </w:lvl>
    <w:lvl w:ilvl="8" w:tplc="9F529FB8" w:tentative="1">
      <w:start w:val="1"/>
      <w:numFmt w:val="lowerRoman"/>
      <w:lvlText w:val="%9."/>
      <w:lvlJc w:val="right"/>
      <w:pPr>
        <w:tabs>
          <w:tab w:val="num" w:pos="6480"/>
        </w:tabs>
        <w:ind w:left="6480" w:hanging="180"/>
      </w:pPr>
    </w:lvl>
  </w:abstractNum>
  <w:abstractNum w:abstractNumId="5" w15:restartNumberingAfterBreak="0">
    <w:nsid w:val="175A0449"/>
    <w:multiLevelType w:val="multilevel"/>
    <w:tmpl w:val="150A80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C5E092B"/>
    <w:multiLevelType w:val="hybridMultilevel"/>
    <w:tmpl w:val="DA569D9C"/>
    <w:lvl w:ilvl="0" w:tplc="5BF2AB72">
      <w:start w:val="1"/>
      <w:numFmt w:val="decimal"/>
      <w:lvlText w:val="%1."/>
      <w:lvlJc w:val="left"/>
      <w:pPr>
        <w:ind w:left="720" w:hanging="360"/>
      </w:pPr>
    </w:lvl>
    <w:lvl w:ilvl="1" w:tplc="C980ADDA" w:tentative="1">
      <w:start w:val="1"/>
      <w:numFmt w:val="lowerLetter"/>
      <w:lvlText w:val="%2."/>
      <w:lvlJc w:val="left"/>
      <w:pPr>
        <w:ind w:left="1440" w:hanging="360"/>
      </w:pPr>
    </w:lvl>
    <w:lvl w:ilvl="2" w:tplc="27BA6594" w:tentative="1">
      <w:start w:val="1"/>
      <w:numFmt w:val="lowerRoman"/>
      <w:lvlText w:val="%3."/>
      <w:lvlJc w:val="right"/>
      <w:pPr>
        <w:ind w:left="2160" w:hanging="180"/>
      </w:pPr>
    </w:lvl>
    <w:lvl w:ilvl="3" w:tplc="3C7823AE" w:tentative="1">
      <w:start w:val="1"/>
      <w:numFmt w:val="decimal"/>
      <w:lvlText w:val="%4."/>
      <w:lvlJc w:val="left"/>
      <w:pPr>
        <w:ind w:left="2880" w:hanging="360"/>
      </w:pPr>
    </w:lvl>
    <w:lvl w:ilvl="4" w:tplc="0EBEF4FC" w:tentative="1">
      <w:start w:val="1"/>
      <w:numFmt w:val="lowerLetter"/>
      <w:lvlText w:val="%5."/>
      <w:lvlJc w:val="left"/>
      <w:pPr>
        <w:ind w:left="3600" w:hanging="360"/>
      </w:pPr>
    </w:lvl>
    <w:lvl w:ilvl="5" w:tplc="2D5216EC" w:tentative="1">
      <w:start w:val="1"/>
      <w:numFmt w:val="lowerRoman"/>
      <w:lvlText w:val="%6."/>
      <w:lvlJc w:val="right"/>
      <w:pPr>
        <w:ind w:left="4320" w:hanging="180"/>
      </w:pPr>
    </w:lvl>
    <w:lvl w:ilvl="6" w:tplc="9E6652A8" w:tentative="1">
      <w:start w:val="1"/>
      <w:numFmt w:val="decimal"/>
      <w:lvlText w:val="%7."/>
      <w:lvlJc w:val="left"/>
      <w:pPr>
        <w:ind w:left="5040" w:hanging="360"/>
      </w:pPr>
    </w:lvl>
    <w:lvl w:ilvl="7" w:tplc="70305538" w:tentative="1">
      <w:start w:val="1"/>
      <w:numFmt w:val="lowerLetter"/>
      <w:lvlText w:val="%8."/>
      <w:lvlJc w:val="left"/>
      <w:pPr>
        <w:ind w:left="5760" w:hanging="360"/>
      </w:pPr>
    </w:lvl>
    <w:lvl w:ilvl="8" w:tplc="BF246646" w:tentative="1">
      <w:start w:val="1"/>
      <w:numFmt w:val="lowerRoman"/>
      <w:lvlText w:val="%9."/>
      <w:lvlJc w:val="right"/>
      <w:pPr>
        <w:ind w:left="6480" w:hanging="180"/>
      </w:pPr>
    </w:lvl>
  </w:abstractNum>
  <w:abstractNum w:abstractNumId="7" w15:restartNumberingAfterBreak="0">
    <w:nsid w:val="1EF839AE"/>
    <w:multiLevelType w:val="hybridMultilevel"/>
    <w:tmpl w:val="3374445C"/>
    <w:lvl w:ilvl="0" w:tplc="6F3CDCC0">
      <w:start w:val="1"/>
      <w:numFmt w:val="decimal"/>
      <w:lvlText w:val="%1."/>
      <w:lvlJc w:val="left"/>
      <w:pPr>
        <w:tabs>
          <w:tab w:val="num" w:pos="2880"/>
        </w:tabs>
        <w:ind w:left="2880" w:hanging="360"/>
      </w:pPr>
      <w:rPr>
        <w:rFonts w:hint="default"/>
      </w:rPr>
    </w:lvl>
    <w:lvl w:ilvl="1" w:tplc="3A1EF12A" w:tentative="1">
      <w:start w:val="1"/>
      <w:numFmt w:val="lowerLetter"/>
      <w:lvlText w:val="%2."/>
      <w:lvlJc w:val="left"/>
      <w:pPr>
        <w:tabs>
          <w:tab w:val="num" w:pos="1440"/>
        </w:tabs>
        <w:ind w:left="1440" w:hanging="360"/>
      </w:pPr>
    </w:lvl>
    <w:lvl w:ilvl="2" w:tplc="72C0984E" w:tentative="1">
      <w:start w:val="1"/>
      <w:numFmt w:val="lowerRoman"/>
      <w:lvlText w:val="%3."/>
      <w:lvlJc w:val="right"/>
      <w:pPr>
        <w:tabs>
          <w:tab w:val="num" w:pos="2160"/>
        </w:tabs>
        <w:ind w:left="2160" w:hanging="180"/>
      </w:pPr>
    </w:lvl>
    <w:lvl w:ilvl="3" w:tplc="9662D1EC" w:tentative="1">
      <w:start w:val="1"/>
      <w:numFmt w:val="decimal"/>
      <w:lvlText w:val="%4."/>
      <w:lvlJc w:val="left"/>
      <w:pPr>
        <w:tabs>
          <w:tab w:val="num" w:pos="2880"/>
        </w:tabs>
        <w:ind w:left="2880" w:hanging="360"/>
      </w:pPr>
    </w:lvl>
    <w:lvl w:ilvl="4" w:tplc="F7EA6912" w:tentative="1">
      <w:start w:val="1"/>
      <w:numFmt w:val="lowerLetter"/>
      <w:lvlText w:val="%5."/>
      <w:lvlJc w:val="left"/>
      <w:pPr>
        <w:tabs>
          <w:tab w:val="num" w:pos="3600"/>
        </w:tabs>
        <w:ind w:left="3600" w:hanging="360"/>
      </w:pPr>
    </w:lvl>
    <w:lvl w:ilvl="5" w:tplc="5E46F8BE" w:tentative="1">
      <w:start w:val="1"/>
      <w:numFmt w:val="lowerRoman"/>
      <w:lvlText w:val="%6."/>
      <w:lvlJc w:val="right"/>
      <w:pPr>
        <w:tabs>
          <w:tab w:val="num" w:pos="4320"/>
        </w:tabs>
        <w:ind w:left="4320" w:hanging="180"/>
      </w:pPr>
    </w:lvl>
    <w:lvl w:ilvl="6" w:tplc="59E29616" w:tentative="1">
      <w:start w:val="1"/>
      <w:numFmt w:val="decimal"/>
      <w:lvlText w:val="%7."/>
      <w:lvlJc w:val="left"/>
      <w:pPr>
        <w:tabs>
          <w:tab w:val="num" w:pos="5040"/>
        </w:tabs>
        <w:ind w:left="5040" w:hanging="360"/>
      </w:pPr>
    </w:lvl>
    <w:lvl w:ilvl="7" w:tplc="759201C8" w:tentative="1">
      <w:start w:val="1"/>
      <w:numFmt w:val="lowerLetter"/>
      <w:lvlText w:val="%8."/>
      <w:lvlJc w:val="left"/>
      <w:pPr>
        <w:tabs>
          <w:tab w:val="num" w:pos="5760"/>
        </w:tabs>
        <w:ind w:left="5760" w:hanging="360"/>
      </w:pPr>
    </w:lvl>
    <w:lvl w:ilvl="8" w:tplc="A44A3962" w:tentative="1">
      <w:start w:val="1"/>
      <w:numFmt w:val="lowerRoman"/>
      <w:lvlText w:val="%9."/>
      <w:lvlJc w:val="right"/>
      <w:pPr>
        <w:tabs>
          <w:tab w:val="num" w:pos="6480"/>
        </w:tabs>
        <w:ind w:left="6480" w:hanging="180"/>
      </w:pPr>
    </w:lvl>
  </w:abstractNum>
  <w:abstractNum w:abstractNumId="8" w15:restartNumberingAfterBreak="0">
    <w:nsid w:val="24417E15"/>
    <w:multiLevelType w:val="hybridMultilevel"/>
    <w:tmpl w:val="0480F0C2"/>
    <w:lvl w:ilvl="0" w:tplc="BC2A3B78">
      <w:start w:val="1"/>
      <w:numFmt w:val="lowerLetter"/>
      <w:lvlText w:val="%1)"/>
      <w:lvlJc w:val="left"/>
      <w:pPr>
        <w:tabs>
          <w:tab w:val="num" w:pos="720"/>
        </w:tabs>
        <w:ind w:left="720" w:hanging="360"/>
      </w:pPr>
      <w:rPr>
        <w:b w:val="0"/>
        <w:i w:val="0"/>
      </w:rPr>
    </w:lvl>
    <w:lvl w:ilvl="1" w:tplc="DE5C12AA" w:tentative="1">
      <w:start w:val="1"/>
      <w:numFmt w:val="lowerLetter"/>
      <w:lvlText w:val="%2."/>
      <w:lvlJc w:val="left"/>
      <w:pPr>
        <w:tabs>
          <w:tab w:val="num" w:pos="1440"/>
        </w:tabs>
        <w:ind w:left="1440" w:hanging="360"/>
      </w:pPr>
    </w:lvl>
    <w:lvl w:ilvl="2" w:tplc="56C0817E" w:tentative="1">
      <w:start w:val="1"/>
      <w:numFmt w:val="lowerRoman"/>
      <w:lvlText w:val="%3."/>
      <w:lvlJc w:val="right"/>
      <w:pPr>
        <w:tabs>
          <w:tab w:val="num" w:pos="2160"/>
        </w:tabs>
        <w:ind w:left="2160" w:hanging="180"/>
      </w:pPr>
    </w:lvl>
    <w:lvl w:ilvl="3" w:tplc="5658D752" w:tentative="1">
      <w:start w:val="1"/>
      <w:numFmt w:val="decimal"/>
      <w:lvlText w:val="%4."/>
      <w:lvlJc w:val="left"/>
      <w:pPr>
        <w:tabs>
          <w:tab w:val="num" w:pos="2880"/>
        </w:tabs>
        <w:ind w:left="2880" w:hanging="360"/>
      </w:pPr>
    </w:lvl>
    <w:lvl w:ilvl="4" w:tplc="1CB81E38" w:tentative="1">
      <w:start w:val="1"/>
      <w:numFmt w:val="lowerLetter"/>
      <w:lvlText w:val="%5."/>
      <w:lvlJc w:val="left"/>
      <w:pPr>
        <w:tabs>
          <w:tab w:val="num" w:pos="3600"/>
        </w:tabs>
        <w:ind w:left="3600" w:hanging="360"/>
      </w:pPr>
    </w:lvl>
    <w:lvl w:ilvl="5" w:tplc="AE0C90F8" w:tentative="1">
      <w:start w:val="1"/>
      <w:numFmt w:val="lowerRoman"/>
      <w:lvlText w:val="%6."/>
      <w:lvlJc w:val="right"/>
      <w:pPr>
        <w:tabs>
          <w:tab w:val="num" w:pos="4320"/>
        </w:tabs>
        <w:ind w:left="4320" w:hanging="180"/>
      </w:pPr>
    </w:lvl>
    <w:lvl w:ilvl="6" w:tplc="DF265E68" w:tentative="1">
      <w:start w:val="1"/>
      <w:numFmt w:val="decimal"/>
      <w:lvlText w:val="%7."/>
      <w:lvlJc w:val="left"/>
      <w:pPr>
        <w:tabs>
          <w:tab w:val="num" w:pos="5040"/>
        </w:tabs>
        <w:ind w:left="5040" w:hanging="360"/>
      </w:pPr>
    </w:lvl>
    <w:lvl w:ilvl="7" w:tplc="4AB21184" w:tentative="1">
      <w:start w:val="1"/>
      <w:numFmt w:val="lowerLetter"/>
      <w:lvlText w:val="%8."/>
      <w:lvlJc w:val="left"/>
      <w:pPr>
        <w:tabs>
          <w:tab w:val="num" w:pos="5760"/>
        </w:tabs>
        <w:ind w:left="5760" w:hanging="360"/>
      </w:pPr>
    </w:lvl>
    <w:lvl w:ilvl="8" w:tplc="663EC680" w:tentative="1">
      <w:start w:val="1"/>
      <w:numFmt w:val="lowerRoman"/>
      <w:lvlText w:val="%9."/>
      <w:lvlJc w:val="right"/>
      <w:pPr>
        <w:tabs>
          <w:tab w:val="num" w:pos="6480"/>
        </w:tabs>
        <w:ind w:left="6480" w:hanging="180"/>
      </w:pPr>
    </w:lvl>
  </w:abstractNum>
  <w:abstractNum w:abstractNumId="9" w15:restartNumberingAfterBreak="0">
    <w:nsid w:val="32175113"/>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37D79B2"/>
    <w:multiLevelType w:val="hybridMultilevel"/>
    <w:tmpl w:val="89FCF8B8"/>
    <w:lvl w:ilvl="0" w:tplc="4DDE9026">
      <w:start w:val="1"/>
      <w:numFmt w:val="bullet"/>
      <w:lvlText w:val=""/>
      <w:lvlJc w:val="left"/>
      <w:pPr>
        <w:tabs>
          <w:tab w:val="num" w:pos="720"/>
        </w:tabs>
        <w:ind w:left="720" w:hanging="360"/>
      </w:pPr>
      <w:rPr>
        <w:rFonts w:ascii="Symbol" w:hAnsi="Symbol" w:hint="default"/>
      </w:rPr>
    </w:lvl>
    <w:lvl w:ilvl="1" w:tplc="7CF09E50">
      <w:start w:val="1"/>
      <w:numFmt w:val="bullet"/>
      <w:lvlText w:val="o"/>
      <w:lvlJc w:val="left"/>
      <w:pPr>
        <w:tabs>
          <w:tab w:val="num" w:pos="1440"/>
        </w:tabs>
        <w:ind w:left="1440" w:hanging="360"/>
      </w:pPr>
      <w:rPr>
        <w:rFonts w:ascii="Courier New" w:hAnsi="Courier New" w:cs="Courier New" w:hint="default"/>
      </w:rPr>
    </w:lvl>
    <w:lvl w:ilvl="2" w:tplc="FE78E9E0">
      <w:start w:val="1"/>
      <w:numFmt w:val="lowerLetter"/>
      <w:lvlText w:val="%3."/>
      <w:lvlJc w:val="left"/>
      <w:pPr>
        <w:tabs>
          <w:tab w:val="num" w:pos="2160"/>
        </w:tabs>
        <w:ind w:left="2160" w:hanging="360"/>
      </w:pPr>
      <w:rPr>
        <w:rFonts w:hint="default"/>
      </w:rPr>
    </w:lvl>
    <w:lvl w:ilvl="3" w:tplc="EDF8C818">
      <w:start w:val="1"/>
      <w:numFmt w:val="decimal"/>
      <w:lvlText w:val="%4."/>
      <w:lvlJc w:val="left"/>
      <w:pPr>
        <w:tabs>
          <w:tab w:val="num" w:pos="2880"/>
        </w:tabs>
        <w:ind w:left="2880" w:hanging="360"/>
      </w:pPr>
      <w:rPr>
        <w:rFonts w:hint="default"/>
      </w:rPr>
    </w:lvl>
    <w:lvl w:ilvl="4" w:tplc="FA72965E" w:tentative="1">
      <w:start w:val="1"/>
      <w:numFmt w:val="bullet"/>
      <w:lvlText w:val="o"/>
      <w:lvlJc w:val="left"/>
      <w:pPr>
        <w:tabs>
          <w:tab w:val="num" w:pos="3600"/>
        </w:tabs>
        <w:ind w:left="3600" w:hanging="360"/>
      </w:pPr>
      <w:rPr>
        <w:rFonts w:ascii="Courier New" w:hAnsi="Courier New" w:cs="Courier New" w:hint="default"/>
      </w:rPr>
    </w:lvl>
    <w:lvl w:ilvl="5" w:tplc="4316F3CA" w:tentative="1">
      <w:start w:val="1"/>
      <w:numFmt w:val="bullet"/>
      <w:lvlText w:val=""/>
      <w:lvlJc w:val="left"/>
      <w:pPr>
        <w:tabs>
          <w:tab w:val="num" w:pos="4320"/>
        </w:tabs>
        <w:ind w:left="4320" w:hanging="360"/>
      </w:pPr>
      <w:rPr>
        <w:rFonts w:ascii="Wingdings" w:hAnsi="Wingdings" w:hint="default"/>
      </w:rPr>
    </w:lvl>
    <w:lvl w:ilvl="6" w:tplc="127A3F12" w:tentative="1">
      <w:start w:val="1"/>
      <w:numFmt w:val="bullet"/>
      <w:lvlText w:val=""/>
      <w:lvlJc w:val="left"/>
      <w:pPr>
        <w:tabs>
          <w:tab w:val="num" w:pos="5040"/>
        </w:tabs>
        <w:ind w:left="5040" w:hanging="360"/>
      </w:pPr>
      <w:rPr>
        <w:rFonts w:ascii="Symbol" w:hAnsi="Symbol" w:hint="default"/>
      </w:rPr>
    </w:lvl>
    <w:lvl w:ilvl="7" w:tplc="FEDCDD60" w:tentative="1">
      <w:start w:val="1"/>
      <w:numFmt w:val="bullet"/>
      <w:lvlText w:val="o"/>
      <w:lvlJc w:val="left"/>
      <w:pPr>
        <w:tabs>
          <w:tab w:val="num" w:pos="5760"/>
        </w:tabs>
        <w:ind w:left="5760" w:hanging="360"/>
      </w:pPr>
      <w:rPr>
        <w:rFonts w:ascii="Courier New" w:hAnsi="Courier New" w:cs="Courier New" w:hint="default"/>
      </w:rPr>
    </w:lvl>
    <w:lvl w:ilvl="8" w:tplc="547A4E6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1B6F8E"/>
    <w:multiLevelType w:val="hybridMultilevel"/>
    <w:tmpl w:val="F5ECFFAE"/>
    <w:lvl w:ilvl="0" w:tplc="1FC2AF7E">
      <w:start w:val="1"/>
      <w:numFmt w:val="lowerLetter"/>
      <w:lvlText w:val="%1."/>
      <w:lvlJc w:val="left"/>
      <w:pPr>
        <w:tabs>
          <w:tab w:val="num" w:pos="1440"/>
        </w:tabs>
        <w:ind w:left="1440" w:hanging="360"/>
      </w:pPr>
      <w:rPr>
        <w:rFonts w:hint="default"/>
      </w:rPr>
    </w:lvl>
    <w:lvl w:ilvl="1" w:tplc="EC088E3A">
      <w:start w:val="1"/>
      <w:numFmt w:val="lowerLetter"/>
      <w:lvlText w:val="%2."/>
      <w:lvlJc w:val="left"/>
      <w:pPr>
        <w:tabs>
          <w:tab w:val="num" w:pos="1440"/>
        </w:tabs>
        <w:ind w:left="1440" w:hanging="360"/>
      </w:pPr>
    </w:lvl>
    <w:lvl w:ilvl="2" w:tplc="D8D61D80" w:tentative="1">
      <w:start w:val="1"/>
      <w:numFmt w:val="lowerRoman"/>
      <w:lvlText w:val="%3."/>
      <w:lvlJc w:val="right"/>
      <w:pPr>
        <w:tabs>
          <w:tab w:val="num" w:pos="2160"/>
        </w:tabs>
        <w:ind w:left="2160" w:hanging="180"/>
      </w:pPr>
    </w:lvl>
    <w:lvl w:ilvl="3" w:tplc="32DEED80" w:tentative="1">
      <w:start w:val="1"/>
      <w:numFmt w:val="decimal"/>
      <w:lvlText w:val="%4."/>
      <w:lvlJc w:val="left"/>
      <w:pPr>
        <w:tabs>
          <w:tab w:val="num" w:pos="2880"/>
        </w:tabs>
        <w:ind w:left="2880" w:hanging="360"/>
      </w:pPr>
    </w:lvl>
    <w:lvl w:ilvl="4" w:tplc="E17616CE" w:tentative="1">
      <w:start w:val="1"/>
      <w:numFmt w:val="lowerLetter"/>
      <w:lvlText w:val="%5."/>
      <w:lvlJc w:val="left"/>
      <w:pPr>
        <w:tabs>
          <w:tab w:val="num" w:pos="3600"/>
        </w:tabs>
        <w:ind w:left="3600" w:hanging="360"/>
      </w:pPr>
    </w:lvl>
    <w:lvl w:ilvl="5" w:tplc="647673FA" w:tentative="1">
      <w:start w:val="1"/>
      <w:numFmt w:val="lowerRoman"/>
      <w:lvlText w:val="%6."/>
      <w:lvlJc w:val="right"/>
      <w:pPr>
        <w:tabs>
          <w:tab w:val="num" w:pos="4320"/>
        </w:tabs>
        <w:ind w:left="4320" w:hanging="180"/>
      </w:pPr>
    </w:lvl>
    <w:lvl w:ilvl="6" w:tplc="D5ACC4DC" w:tentative="1">
      <w:start w:val="1"/>
      <w:numFmt w:val="decimal"/>
      <w:lvlText w:val="%7."/>
      <w:lvlJc w:val="left"/>
      <w:pPr>
        <w:tabs>
          <w:tab w:val="num" w:pos="5040"/>
        </w:tabs>
        <w:ind w:left="5040" w:hanging="360"/>
      </w:pPr>
    </w:lvl>
    <w:lvl w:ilvl="7" w:tplc="B930DD66" w:tentative="1">
      <w:start w:val="1"/>
      <w:numFmt w:val="lowerLetter"/>
      <w:lvlText w:val="%8."/>
      <w:lvlJc w:val="left"/>
      <w:pPr>
        <w:tabs>
          <w:tab w:val="num" w:pos="5760"/>
        </w:tabs>
        <w:ind w:left="5760" w:hanging="360"/>
      </w:pPr>
    </w:lvl>
    <w:lvl w:ilvl="8" w:tplc="260E632E" w:tentative="1">
      <w:start w:val="1"/>
      <w:numFmt w:val="lowerRoman"/>
      <w:lvlText w:val="%9."/>
      <w:lvlJc w:val="right"/>
      <w:pPr>
        <w:tabs>
          <w:tab w:val="num" w:pos="6480"/>
        </w:tabs>
        <w:ind w:left="6480" w:hanging="180"/>
      </w:pPr>
    </w:lvl>
  </w:abstractNum>
  <w:abstractNum w:abstractNumId="12" w15:restartNumberingAfterBreak="0">
    <w:nsid w:val="4DAF7CE8"/>
    <w:multiLevelType w:val="multilevel"/>
    <w:tmpl w:val="0415001F"/>
    <w:numStyleLink w:val="111111"/>
  </w:abstractNum>
  <w:abstractNum w:abstractNumId="13" w15:restartNumberingAfterBreak="0">
    <w:nsid w:val="506E64C6"/>
    <w:multiLevelType w:val="hybridMultilevel"/>
    <w:tmpl w:val="C3AC4774"/>
    <w:lvl w:ilvl="0" w:tplc="26887FCC">
      <w:start w:val="2"/>
      <w:numFmt w:val="decimal"/>
      <w:lvlText w:val="%1."/>
      <w:lvlJc w:val="left"/>
      <w:pPr>
        <w:tabs>
          <w:tab w:val="num" w:pos="1440"/>
        </w:tabs>
        <w:ind w:left="1440" w:hanging="360"/>
      </w:pPr>
      <w:rPr>
        <w:rFonts w:hint="default"/>
        <w:color w:val="auto"/>
      </w:rPr>
    </w:lvl>
    <w:lvl w:ilvl="1" w:tplc="1DA819AC">
      <w:start w:val="1"/>
      <w:numFmt w:val="lowerLetter"/>
      <w:lvlText w:val="%2."/>
      <w:lvlJc w:val="left"/>
      <w:pPr>
        <w:tabs>
          <w:tab w:val="num" w:pos="1440"/>
        </w:tabs>
        <w:ind w:left="1440" w:hanging="360"/>
      </w:pPr>
      <w:rPr>
        <w:rFonts w:hint="default"/>
      </w:rPr>
    </w:lvl>
    <w:lvl w:ilvl="2" w:tplc="64F20A4E" w:tentative="1">
      <w:start w:val="1"/>
      <w:numFmt w:val="lowerRoman"/>
      <w:lvlText w:val="%3."/>
      <w:lvlJc w:val="right"/>
      <w:pPr>
        <w:tabs>
          <w:tab w:val="num" w:pos="2160"/>
        </w:tabs>
        <w:ind w:left="2160" w:hanging="180"/>
      </w:pPr>
      <w:rPr>
        <w:rFonts w:hint="default"/>
      </w:rPr>
    </w:lvl>
    <w:lvl w:ilvl="3" w:tplc="CC72C3BA" w:tentative="1">
      <w:start w:val="1"/>
      <w:numFmt w:val="decimal"/>
      <w:lvlText w:val="%4."/>
      <w:lvlJc w:val="left"/>
      <w:pPr>
        <w:tabs>
          <w:tab w:val="num" w:pos="2880"/>
        </w:tabs>
        <w:ind w:left="2880" w:hanging="360"/>
      </w:pPr>
      <w:rPr>
        <w:rFonts w:hint="default"/>
      </w:rPr>
    </w:lvl>
    <w:lvl w:ilvl="4" w:tplc="5FB03DB0" w:tentative="1">
      <w:start w:val="1"/>
      <w:numFmt w:val="lowerLetter"/>
      <w:lvlText w:val="%5."/>
      <w:lvlJc w:val="left"/>
      <w:pPr>
        <w:tabs>
          <w:tab w:val="num" w:pos="3600"/>
        </w:tabs>
        <w:ind w:left="3600" w:hanging="360"/>
      </w:pPr>
      <w:rPr>
        <w:rFonts w:hint="default"/>
      </w:rPr>
    </w:lvl>
    <w:lvl w:ilvl="5" w:tplc="19F8C59C" w:tentative="1">
      <w:start w:val="1"/>
      <w:numFmt w:val="lowerRoman"/>
      <w:lvlText w:val="%6."/>
      <w:lvlJc w:val="right"/>
      <w:pPr>
        <w:tabs>
          <w:tab w:val="num" w:pos="4320"/>
        </w:tabs>
        <w:ind w:left="4320" w:hanging="180"/>
      </w:pPr>
      <w:rPr>
        <w:rFonts w:hint="default"/>
      </w:rPr>
    </w:lvl>
    <w:lvl w:ilvl="6" w:tplc="83665038" w:tentative="1">
      <w:start w:val="1"/>
      <w:numFmt w:val="decimal"/>
      <w:lvlText w:val="%7."/>
      <w:lvlJc w:val="left"/>
      <w:pPr>
        <w:tabs>
          <w:tab w:val="num" w:pos="5040"/>
        </w:tabs>
        <w:ind w:left="5040" w:hanging="360"/>
      </w:pPr>
      <w:rPr>
        <w:rFonts w:hint="default"/>
      </w:rPr>
    </w:lvl>
    <w:lvl w:ilvl="7" w:tplc="EA6490A6" w:tentative="1">
      <w:start w:val="1"/>
      <w:numFmt w:val="lowerLetter"/>
      <w:lvlText w:val="%8."/>
      <w:lvlJc w:val="left"/>
      <w:pPr>
        <w:tabs>
          <w:tab w:val="num" w:pos="5760"/>
        </w:tabs>
        <w:ind w:left="5760" w:hanging="360"/>
      </w:pPr>
      <w:rPr>
        <w:rFonts w:hint="default"/>
      </w:rPr>
    </w:lvl>
    <w:lvl w:ilvl="8" w:tplc="B4641002" w:tentative="1">
      <w:start w:val="1"/>
      <w:numFmt w:val="lowerRoman"/>
      <w:lvlText w:val="%9."/>
      <w:lvlJc w:val="right"/>
      <w:pPr>
        <w:tabs>
          <w:tab w:val="num" w:pos="6480"/>
        </w:tabs>
        <w:ind w:left="6480" w:hanging="180"/>
      </w:pPr>
      <w:rPr>
        <w:rFonts w:hint="default"/>
      </w:rPr>
    </w:lvl>
  </w:abstractNum>
  <w:abstractNum w:abstractNumId="14" w15:restartNumberingAfterBreak="0">
    <w:nsid w:val="56D2786C"/>
    <w:multiLevelType w:val="hybridMultilevel"/>
    <w:tmpl w:val="2994919E"/>
    <w:lvl w:ilvl="0" w:tplc="B81A62F6">
      <w:start w:val="2"/>
      <w:numFmt w:val="decimal"/>
      <w:lvlText w:val="%1."/>
      <w:lvlJc w:val="left"/>
      <w:pPr>
        <w:tabs>
          <w:tab w:val="num" w:pos="1440"/>
        </w:tabs>
        <w:ind w:left="1440" w:hanging="360"/>
      </w:pPr>
      <w:rPr>
        <w:rFonts w:hint="default"/>
      </w:rPr>
    </w:lvl>
    <w:lvl w:ilvl="1" w:tplc="FE9EAF38" w:tentative="1">
      <w:start w:val="1"/>
      <w:numFmt w:val="lowerLetter"/>
      <w:lvlText w:val="%2."/>
      <w:lvlJc w:val="left"/>
      <w:pPr>
        <w:tabs>
          <w:tab w:val="num" w:pos="1440"/>
        </w:tabs>
        <w:ind w:left="1440" w:hanging="360"/>
      </w:pPr>
    </w:lvl>
    <w:lvl w:ilvl="2" w:tplc="88D82680" w:tentative="1">
      <w:start w:val="1"/>
      <w:numFmt w:val="lowerRoman"/>
      <w:lvlText w:val="%3."/>
      <w:lvlJc w:val="right"/>
      <w:pPr>
        <w:tabs>
          <w:tab w:val="num" w:pos="2160"/>
        </w:tabs>
        <w:ind w:left="2160" w:hanging="180"/>
      </w:pPr>
    </w:lvl>
    <w:lvl w:ilvl="3" w:tplc="45D0907C" w:tentative="1">
      <w:start w:val="1"/>
      <w:numFmt w:val="decimal"/>
      <w:lvlText w:val="%4."/>
      <w:lvlJc w:val="left"/>
      <w:pPr>
        <w:tabs>
          <w:tab w:val="num" w:pos="2880"/>
        </w:tabs>
        <w:ind w:left="2880" w:hanging="360"/>
      </w:pPr>
    </w:lvl>
    <w:lvl w:ilvl="4" w:tplc="8BE0AC56" w:tentative="1">
      <w:start w:val="1"/>
      <w:numFmt w:val="lowerLetter"/>
      <w:lvlText w:val="%5."/>
      <w:lvlJc w:val="left"/>
      <w:pPr>
        <w:tabs>
          <w:tab w:val="num" w:pos="3600"/>
        </w:tabs>
        <w:ind w:left="3600" w:hanging="360"/>
      </w:pPr>
    </w:lvl>
    <w:lvl w:ilvl="5" w:tplc="036E0168" w:tentative="1">
      <w:start w:val="1"/>
      <w:numFmt w:val="lowerRoman"/>
      <w:lvlText w:val="%6."/>
      <w:lvlJc w:val="right"/>
      <w:pPr>
        <w:tabs>
          <w:tab w:val="num" w:pos="4320"/>
        </w:tabs>
        <w:ind w:left="4320" w:hanging="180"/>
      </w:pPr>
    </w:lvl>
    <w:lvl w:ilvl="6" w:tplc="568EE858" w:tentative="1">
      <w:start w:val="1"/>
      <w:numFmt w:val="decimal"/>
      <w:lvlText w:val="%7."/>
      <w:lvlJc w:val="left"/>
      <w:pPr>
        <w:tabs>
          <w:tab w:val="num" w:pos="5040"/>
        </w:tabs>
        <w:ind w:left="5040" w:hanging="360"/>
      </w:pPr>
    </w:lvl>
    <w:lvl w:ilvl="7" w:tplc="236892F2" w:tentative="1">
      <w:start w:val="1"/>
      <w:numFmt w:val="lowerLetter"/>
      <w:lvlText w:val="%8."/>
      <w:lvlJc w:val="left"/>
      <w:pPr>
        <w:tabs>
          <w:tab w:val="num" w:pos="5760"/>
        </w:tabs>
        <w:ind w:left="5760" w:hanging="360"/>
      </w:pPr>
    </w:lvl>
    <w:lvl w:ilvl="8" w:tplc="C482599A" w:tentative="1">
      <w:start w:val="1"/>
      <w:numFmt w:val="lowerRoman"/>
      <w:lvlText w:val="%9."/>
      <w:lvlJc w:val="right"/>
      <w:pPr>
        <w:tabs>
          <w:tab w:val="num" w:pos="6480"/>
        </w:tabs>
        <w:ind w:left="6480" w:hanging="180"/>
      </w:pPr>
    </w:lvl>
  </w:abstractNum>
  <w:abstractNum w:abstractNumId="15" w15:restartNumberingAfterBreak="0">
    <w:nsid w:val="67755216"/>
    <w:multiLevelType w:val="multilevel"/>
    <w:tmpl w:val="04D489D4"/>
    <w:lvl w:ilvl="0">
      <w:start w:val="1"/>
      <w:numFmt w:val="decimal"/>
      <w:lvlText w:val="%1."/>
      <w:lvlJc w:val="left"/>
      <w:pPr>
        <w:tabs>
          <w:tab w:val="num" w:pos="360"/>
        </w:tabs>
        <w:ind w:left="360" w:hanging="360"/>
      </w:pPr>
      <w:rPr>
        <w:rFonts w:ascii="Times New Roman" w:hAnsi="Times New Roman"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6AAA5461"/>
    <w:multiLevelType w:val="hybridMultilevel"/>
    <w:tmpl w:val="C99E4F8C"/>
    <w:lvl w:ilvl="0" w:tplc="59AC7692">
      <w:start w:val="1"/>
      <w:numFmt w:val="decimal"/>
      <w:lvlText w:val="%1."/>
      <w:lvlJc w:val="left"/>
      <w:pPr>
        <w:tabs>
          <w:tab w:val="num" w:pos="720"/>
        </w:tabs>
        <w:ind w:left="720" w:hanging="360"/>
      </w:pPr>
      <w:rPr>
        <w:rFonts w:hint="default"/>
      </w:rPr>
    </w:lvl>
    <w:lvl w:ilvl="1" w:tplc="4F281F54" w:tentative="1">
      <w:start w:val="1"/>
      <w:numFmt w:val="lowerLetter"/>
      <w:lvlText w:val="%2."/>
      <w:lvlJc w:val="left"/>
      <w:pPr>
        <w:tabs>
          <w:tab w:val="num" w:pos="1440"/>
        </w:tabs>
        <w:ind w:left="1440" w:hanging="360"/>
      </w:pPr>
    </w:lvl>
    <w:lvl w:ilvl="2" w:tplc="61766718" w:tentative="1">
      <w:start w:val="1"/>
      <w:numFmt w:val="lowerRoman"/>
      <w:lvlText w:val="%3."/>
      <w:lvlJc w:val="right"/>
      <w:pPr>
        <w:tabs>
          <w:tab w:val="num" w:pos="2160"/>
        </w:tabs>
        <w:ind w:left="2160" w:hanging="180"/>
      </w:pPr>
    </w:lvl>
    <w:lvl w:ilvl="3" w:tplc="7F509E80" w:tentative="1">
      <w:start w:val="1"/>
      <w:numFmt w:val="decimal"/>
      <w:lvlText w:val="%4."/>
      <w:lvlJc w:val="left"/>
      <w:pPr>
        <w:tabs>
          <w:tab w:val="num" w:pos="2880"/>
        </w:tabs>
        <w:ind w:left="2880" w:hanging="360"/>
      </w:pPr>
    </w:lvl>
    <w:lvl w:ilvl="4" w:tplc="34A4D304" w:tentative="1">
      <w:start w:val="1"/>
      <w:numFmt w:val="lowerLetter"/>
      <w:lvlText w:val="%5."/>
      <w:lvlJc w:val="left"/>
      <w:pPr>
        <w:tabs>
          <w:tab w:val="num" w:pos="3600"/>
        </w:tabs>
        <w:ind w:left="3600" w:hanging="360"/>
      </w:pPr>
    </w:lvl>
    <w:lvl w:ilvl="5" w:tplc="FA005E5A" w:tentative="1">
      <w:start w:val="1"/>
      <w:numFmt w:val="lowerRoman"/>
      <w:lvlText w:val="%6."/>
      <w:lvlJc w:val="right"/>
      <w:pPr>
        <w:tabs>
          <w:tab w:val="num" w:pos="4320"/>
        </w:tabs>
        <w:ind w:left="4320" w:hanging="180"/>
      </w:pPr>
    </w:lvl>
    <w:lvl w:ilvl="6" w:tplc="F9805758" w:tentative="1">
      <w:start w:val="1"/>
      <w:numFmt w:val="decimal"/>
      <w:lvlText w:val="%7."/>
      <w:lvlJc w:val="left"/>
      <w:pPr>
        <w:tabs>
          <w:tab w:val="num" w:pos="5040"/>
        </w:tabs>
        <w:ind w:left="5040" w:hanging="360"/>
      </w:pPr>
    </w:lvl>
    <w:lvl w:ilvl="7" w:tplc="4F26DB18" w:tentative="1">
      <w:start w:val="1"/>
      <w:numFmt w:val="lowerLetter"/>
      <w:lvlText w:val="%8."/>
      <w:lvlJc w:val="left"/>
      <w:pPr>
        <w:tabs>
          <w:tab w:val="num" w:pos="5760"/>
        </w:tabs>
        <w:ind w:left="5760" w:hanging="360"/>
      </w:pPr>
    </w:lvl>
    <w:lvl w:ilvl="8" w:tplc="D66229D0" w:tentative="1">
      <w:start w:val="1"/>
      <w:numFmt w:val="lowerRoman"/>
      <w:lvlText w:val="%9."/>
      <w:lvlJc w:val="right"/>
      <w:pPr>
        <w:tabs>
          <w:tab w:val="num" w:pos="6480"/>
        </w:tabs>
        <w:ind w:left="6480" w:hanging="180"/>
      </w:pPr>
    </w:lvl>
  </w:abstractNum>
  <w:abstractNum w:abstractNumId="17" w15:restartNumberingAfterBreak="0">
    <w:nsid w:val="6B3069A9"/>
    <w:multiLevelType w:val="hybridMultilevel"/>
    <w:tmpl w:val="BFBC2E72"/>
    <w:lvl w:ilvl="0" w:tplc="8ED2925E">
      <w:start w:val="1"/>
      <w:numFmt w:val="decimal"/>
      <w:lvlText w:val="%1."/>
      <w:lvlJc w:val="left"/>
      <w:pPr>
        <w:tabs>
          <w:tab w:val="num" w:pos="720"/>
        </w:tabs>
        <w:ind w:left="720" w:hanging="360"/>
      </w:pPr>
    </w:lvl>
    <w:lvl w:ilvl="1" w:tplc="88CED852">
      <w:start w:val="1"/>
      <w:numFmt w:val="decimal"/>
      <w:lvlText w:val="%2."/>
      <w:lvlJc w:val="left"/>
      <w:pPr>
        <w:tabs>
          <w:tab w:val="num" w:pos="1440"/>
        </w:tabs>
        <w:ind w:left="1440" w:hanging="360"/>
      </w:pPr>
      <w:rPr>
        <w:rFonts w:hint="default"/>
      </w:rPr>
    </w:lvl>
    <w:lvl w:ilvl="2" w:tplc="75CE0442" w:tentative="1">
      <w:start w:val="1"/>
      <w:numFmt w:val="lowerRoman"/>
      <w:lvlText w:val="%3."/>
      <w:lvlJc w:val="right"/>
      <w:pPr>
        <w:tabs>
          <w:tab w:val="num" w:pos="2160"/>
        </w:tabs>
        <w:ind w:left="2160" w:hanging="180"/>
      </w:pPr>
    </w:lvl>
    <w:lvl w:ilvl="3" w:tplc="DBEED5B6">
      <w:start w:val="1"/>
      <w:numFmt w:val="decimal"/>
      <w:lvlText w:val="%4."/>
      <w:lvlJc w:val="left"/>
      <w:pPr>
        <w:tabs>
          <w:tab w:val="num" w:pos="2880"/>
        </w:tabs>
        <w:ind w:left="2880" w:hanging="360"/>
      </w:pPr>
    </w:lvl>
    <w:lvl w:ilvl="4" w:tplc="5B8A1778" w:tentative="1">
      <w:start w:val="1"/>
      <w:numFmt w:val="lowerLetter"/>
      <w:lvlText w:val="%5."/>
      <w:lvlJc w:val="left"/>
      <w:pPr>
        <w:tabs>
          <w:tab w:val="num" w:pos="3600"/>
        </w:tabs>
        <w:ind w:left="3600" w:hanging="360"/>
      </w:pPr>
    </w:lvl>
    <w:lvl w:ilvl="5" w:tplc="ADA8ABC0" w:tentative="1">
      <w:start w:val="1"/>
      <w:numFmt w:val="lowerRoman"/>
      <w:lvlText w:val="%6."/>
      <w:lvlJc w:val="right"/>
      <w:pPr>
        <w:tabs>
          <w:tab w:val="num" w:pos="4320"/>
        </w:tabs>
        <w:ind w:left="4320" w:hanging="180"/>
      </w:pPr>
    </w:lvl>
    <w:lvl w:ilvl="6" w:tplc="8E20F5AA" w:tentative="1">
      <w:start w:val="1"/>
      <w:numFmt w:val="decimal"/>
      <w:lvlText w:val="%7."/>
      <w:lvlJc w:val="left"/>
      <w:pPr>
        <w:tabs>
          <w:tab w:val="num" w:pos="5040"/>
        </w:tabs>
        <w:ind w:left="5040" w:hanging="360"/>
      </w:pPr>
    </w:lvl>
    <w:lvl w:ilvl="7" w:tplc="28D27380" w:tentative="1">
      <w:start w:val="1"/>
      <w:numFmt w:val="lowerLetter"/>
      <w:lvlText w:val="%8."/>
      <w:lvlJc w:val="left"/>
      <w:pPr>
        <w:tabs>
          <w:tab w:val="num" w:pos="5760"/>
        </w:tabs>
        <w:ind w:left="5760" w:hanging="360"/>
      </w:pPr>
    </w:lvl>
    <w:lvl w:ilvl="8" w:tplc="4E825B1E" w:tentative="1">
      <w:start w:val="1"/>
      <w:numFmt w:val="lowerRoman"/>
      <w:lvlText w:val="%9."/>
      <w:lvlJc w:val="right"/>
      <w:pPr>
        <w:tabs>
          <w:tab w:val="num" w:pos="6480"/>
        </w:tabs>
        <w:ind w:left="6480" w:hanging="180"/>
      </w:pPr>
    </w:lvl>
  </w:abstractNum>
  <w:abstractNum w:abstractNumId="18" w15:restartNumberingAfterBreak="0">
    <w:nsid w:val="6CB06726"/>
    <w:multiLevelType w:val="hybridMultilevel"/>
    <w:tmpl w:val="F4BC759C"/>
    <w:lvl w:ilvl="0" w:tplc="C6A8C7CE">
      <w:start w:val="1"/>
      <w:numFmt w:val="decimal"/>
      <w:lvlText w:val="%1."/>
      <w:lvlJc w:val="left"/>
      <w:pPr>
        <w:tabs>
          <w:tab w:val="num" w:pos="1440"/>
        </w:tabs>
        <w:ind w:left="1440" w:hanging="360"/>
      </w:pPr>
      <w:rPr>
        <w:rFonts w:hint="default"/>
      </w:rPr>
    </w:lvl>
    <w:lvl w:ilvl="1" w:tplc="DBF25BD0" w:tentative="1">
      <w:start w:val="1"/>
      <w:numFmt w:val="lowerLetter"/>
      <w:lvlText w:val="%2."/>
      <w:lvlJc w:val="left"/>
      <w:pPr>
        <w:tabs>
          <w:tab w:val="num" w:pos="1440"/>
        </w:tabs>
        <w:ind w:left="1440" w:hanging="360"/>
      </w:pPr>
    </w:lvl>
    <w:lvl w:ilvl="2" w:tplc="D298A256" w:tentative="1">
      <w:start w:val="1"/>
      <w:numFmt w:val="lowerRoman"/>
      <w:lvlText w:val="%3."/>
      <w:lvlJc w:val="right"/>
      <w:pPr>
        <w:tabs>
          <w:tab w:val="num" w:pos="2160"/>
        </w:tabs>
        <w:ind w:left="2160" w:hanging="180"/>
      </w:pPr>
    </w:lvl>
    <w:lvl w:ilvl="3" w:tplc="507AF1F0" w:tentative="1">
      <w:start w:val="1"/>
      <w:numFmt w:val="decimal"/>
      <w:lvlText w:val="%4."/>
      <w:lvlJc w:val="left"/>
      <w:pPr>
        <w:tabs>
          <w:tab w:val="num" w:pos="2880"/>
        </w:tabs>
        <w:ind w:left="2880" w:hanging="360"/>
      </w:pPr>
    </w:lvl>
    <w:lvl w:ilvl="4" w:tplc="2FF8A228" w:tentative="1">
      <w:start w:val="1"/>
      <w:numFmt w:val="lowerLetter"/>
      <w:lvlText w:val="%5."/>
      <w:lvlJc w:val="left"/>
      <w:pPr>
        <w:tabs>
          <w:tab w:val="num" w:pos="3600"/>
        </w:tabs>
        <w:ind w:left="3600" w:hanging="360"/>
      </w:pPr>
    </w:lvl>
    <w:lvl w:ilvl="5" w:tplc="79345678" w:tentative="1">
      <w:start w:val="1"/>
      <w:numFmt w:val="lowerRoman"/>
      <w:lvlText w:val="%6."/>
      <w:lvlJc w:val="right"/>
      <w:pPr>
        <w:tabs>
          <w:tab w:val="num" w:pos="4320"/>
        </w:tabs>
        <w:ind w:left="4320" w:hanging="180"/>
      </w:pPr>
    </w:lvl>
    <w:lvl w:ilvl="6" w:tplc="AA6A124A" w:tentative="1">
      <w:start w:val="1"/>
      <w:numFmt w:val="decimal"/>
      <w:lvlText w:val="%7."/>
      <w:lvlJc w:val="left"/>
      <w:pPr>
        <w:tabs>
          <w:tab w:val="num" w:pos="5040"/>
        </w:tabs>
        <w:ind w:left="5040" w:hanging="360"/>
      </w:pPr>
    </w:lvl>
    <w:lvl w:ilvl="7" w:tplc="E2D495D2" w:tentative="1">
      <w:start w:val="1"/>
      <w:numFmt w:val="lowerLetter"/>
      <w:lvlText w:val="%8."/>
      <w:lvlJc w:val="left"/>
      <w:pPr>
        <w:tabs>
          <w:tab w:val="num" w:pos="5760"/>
        </w:tabs>
        <w:ind w:left="5760" w:hanging="360"/>
      </w:pPr>
    </w:lvl>
    <w:lvl w:ilvl="8" w:tplc="2E0853BC" w:tentative="1">
      <w:start w:val="1"/>
      <w:numFmt w:val="lowerRoman"/>
      <w:lvlText w:val="%9."/>
      <w:lvlJc w:val="right"/>
      <w:pPr>
        <w:tabs>
          <w:tab w:val="num" w:pos="6480"/>
        </w:tabs>
        <w:ind w:left="6480" w:hanging="180"/>
      </w:pPr>
    </w:lvl>
  </w:abstractNum>
  <w:abstractNum w:abstractNumId="19" w15:restartNumberingAfterBreak="0">
    <w:nsid w:val="6EC422D8"/>
    <w:multiLevelType w:val="multilevel"/>
    <w:tmpl w:val="855ECF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702E72AA"/>
    <w:multiLevelType w:val="hybridMultilevel"/>
    <w:tmpl w:val="600E4E0C"/>
    <w:lvl w:ilvl="0" w:tplc="79D07D18">
      <w:start w:val="1"/>
      <w:numFmt w:val="decimal"/>
      <w:lvlText w:val="%1."/>
      <w:lvlJc w:val="left"/>
      <w:pPr>
        <w:tabs>
          <w:tab w:val="num" w:pos="1440"/>
        </w:tabs>
        <w:ind w:left="1440" w:hanging="360"/>
      </w:pPr>
      <w:rPr>
        <w:rFonts w:hint="default"/>
      </w:rPr>
    </w:lvl>
    <w:lvl w:ilvl="1" w:tplc="944EE2EC" w:tentative="1">
      <w:start w:val="1"/>
      <w:numFmt w:val="lowerLetter"/>
      <w:lvlText w:val="%2."/>
      <w:lvlJc w:val="left"/>
      <w:pPr>
        <w:tabs>
          <w:tab w:val="num" w:pos="1440"/>
        </w:tabs>
        <w:ind w:left="1440" w:hanging="360"/>
      </w:pPr>
    </w:lvl>
    <w:lvl w:ilvl="2" w:tplc="21A621B6" w:tentative="1">
      <w:start w:val="1"/>
      <w:numFmt w:val="lowerRoman"/>
      <w:lvlText w:val="%3."/>
      <w:lvlJc w:val="right"/>
      <w:pPr>
        <w:tabs>
          <w:tab w:val="num" w:pos="2160"/>
        </w:tabs>
        <w:ind w:left="2160" w:hanging="180"/>
      </w:pPr>
    </w:lvl>
    <w:lvl w:ilvl="3" w:tplc="96E2FD72" w:tentative="1">
      <w:start w:val="1"/>
      <w:numFmt w:val="decimal"/>
      <w:lvlText w:val="%4."/>
      <w:lvlJc w:val="left"/>
      <w:pPr>
        <w:tabs>
          <w:tab w:val="num" w:pos="2880"/>
        </w:tabs>
        <w:ind w:left="2880" w:hanging="360"/>
      </w:pPr>
    </w:lvl>
    <w:lvl w:ilvl="4" w:tplc="CBBA1F5C" w:tentative="1">
      <w:start w:val="1"/>
      <w:numFmt w:val="lowerLetter"/>
      <w:lvlText w:val="%5."/>
      <w:lvlJc w:val="left"/>
      <w:pPr>
        <w:tabs>
          <w:tab w:val="num" w:pos="3600"/>
        </w:tabs>
        <w:ind w:left="3600" w:hanging="360"/>
      </w:pPr>
    </w:lvl>
    <w:lvl w:ilvl="5" w:tplc="62A86698" w:tentative="1">
      <w:start w:val="1"/>
      <w:numFmt w:val="lowerRoman"/>
      <w:lvlText w:val="%6."/>
      <w:lvlJc w:val="right"/>
      <w:pPr>
        <w:tabs>
          <w:tab w:val="num" w:pos="4320"/>
        </w:tabs>
        <w:ind w:left="4320" w:hanging="180"/>
      </w:pPr>
    </w:lvl>
    <w:lvl w:ilvl="6" w:tplc="4C468488" w:tentative="1">
      <w:start w:val="1"/>
      <w:numFmt w:val="decimal"/>
      <w:lvlText w:val="%7."/>
      <w:lvlJc w:val="left"/>
      <w:pPr>
        <w:tabs>
          <w:tab w:val="num" w:pos="5040"/>
        </w:tabs>
        <w:ind w:left="5040" w:hanging="360"/>
      </w:pPr>
    </w:lvl>
    <w:lvl w:ilvl="7" w:tplc="CE484624" w:tentative="1">
      <w:start w:val="1"/>
      <w:numFmt w:val="lowerLetter"/>
      <w:lvlText w:val="%8."/>
      <w:lvlJc w:val="left"/>
      <w:pPr>
        <w:tabs>
          <w:tab w:val="num" w:pos="5760"/>
        </w:tabs>
        <w:ind w:left="5760" w:hanging="360"/>
      </w:pPr>
    </w:lvl>
    <w:lvl w:ilvl="8" w:tplc="608EA422" w:tentative="1">
      <w:start w:val="1"/>
      <w:numFmt w:val="lowerRoman"/>
      <w:lvlText w:val="%9."/>
      <w:lvlJc w:val="right"/>
      <w:pPr>
        <w:tabs>
          <w:tab w:val="num" w:pos="6480"/>
        </w:tabs>
        <w:ind w:left="6480" w:hanging="180"/>
      </w:pPr>
    </w:lvl>
  </w:abstractNum>
  <w:abstractNum w:abstractNumId="21" w15:restartNumberingAfterBreak="0">
    <w:nsid w:val="708A1FAC"/>
    <w:multiLevelType w:val="singleLevel"/>
    <w:tmpl w:val="04150017"/>
    <w:lvl w:ilvl="0">
      <w:start w:val="1"/>
      <w:numFmt w:val="lowerLetter"/>
      <w:lvlText w:val="%1)"/>
      <w:lvlJc w:val="left"/>
      <w:pPr>
        <w:tabs>
          <w:tab w:val="num" w:pos="360"/>
        </w:tabs>
        <w:ind w:left="360" w:hanging="360"/>
      </w:pPr>
    </w:lvl>
  </w:abstractNum>
  <w:abstractNum w:abstractNumId="22" w15:restartNumberingAfterBreak="0">
    <w:nsid w:val="781F192C"/>
    <w:multiLevelType w:val="multilevel"/>
    <w:tmpl w:val="D6006FE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3" w15:restartNumberingAfterBreak="0">
    <w:nsid w:val="79981DC4"/>
    <w:multiLevelType w:val="hybridMultilevel"/>
    <w:tmpl w:val="5CCA0500"/>
    <w:lvl w:ilvl="0" w:tplc="FA1EFE1E">
      <w:start w:val="1"/>
      <w:numFmt w:val="decimal"/>
      <w:lvlText w:val="%1."/>
      <w:lvlJc w:val="left"/>
      <w:pPr>
        <w:ind w:left="720" w:hanging="360"/>
      </w:pPr>
    </w:lvl>
    <w:lvl w:ilvl="1" w:tplc="74881BB4" w:tentative="1">
      <w:start w:val="1"/>
      <w:numFmt w:val="lowerLetter"/>
      <w:lvlText w:val="%2."/>
      <w:lvlJc w:val="left"/>
      <w:pPr>
        <w:ind w:left="1440" w:hanging="360"/>
      </w:pPr>
    </w:lvl>
    <w:lvl w:ilvl="2" w:tplc="1A92C692" w:tentative="1">
      <w:start w:val="1"/>
      <w:numFmt w:val="lowerRoman"/>
      <w:lvlText w:val="%3."/>
      <w:lvlJc w:val="right"/>
      <w:pPr>
        <w:ind w:left="2160" w:hanging="180"/>
      </w:pPr>
    </w:lvl>
    <w:lvl w:ilvl="3" w:tplc="82160CB8" w:tentative="1">
      <w:start w:val="1"/>
      <w:numFmt w:val="decimal"/>
      <w:lvlText w:val="%4."/>
      <w:lvlJc w:val="left"/>
      <w:pPr>
        <w:ind w:left="2880" w:hanging="360"/>
      </w:pPr>
    </w:lvl>
    <w:lvl w:ilvl="4" w:tplc="3E5800C6" w:tentative="1">
      <w:start w:val="1"/>
      <w:numFmt w:val="lowerLetter"/>
      <w:lvlText w:val="%5."/>
      <w:lvlJc w:val="left"/>
      <w:pPr>
        <w:ind w:left="3600" w:hanging="360"/>
      </w:pPr>
    </w:lvl>
    <w:lvl w:ilvl="5" w:tplc="E6BA3318" w:tentative="1">
      <w:start w:val="1"/>
      <w:numFmt w:val="lowerRoman"/>
      <w:lvlText w:val="%6."/>
      <w:lvlJc w:val="right"/>
      <w:pPr>
        <w:ind w:left="4320" w:hanging="180"/>
      </w:pPr>
    </w:lvl>
    <w:lvl w:ilvl="6" w:tplc="9DCC2F6E" w:tentative="1">
      <w:start w:val="1"/>
      <w:numFmt w:val="decimal"/>
      <w:lvlText w:val="%7."/>
      <w:lvlJc w:val="left"/>
      <w:pPr>
        <w:ind w:left="5040" w:hanging="360"/>
      </w:pPr>
    </w:lvl>
    <w:lvl w:ilvl="7" w:tplc="E3A01DE2" w:tentative="1">
      <w:start w:val="1"/>
      <w:numFmt w:val="lowerLetter"/>
      <w:lvlText w:val="%8."/>
      <w:lvlJc w:val="left"/>
      <w:pPr>
        <w:ind w:left="5760" w:hanging="360"/>
      </w:pPr>
    </w:lvl>
    <w:lvl w:ilvl="8" w:tplc="F1944AD8" w:tentative="1">
      <w:start w:val="1"/>
      <w:numFmt w:val="lowerRoman"/>
      <w:lvlText w:val="%9."/>
      <w:lvlJc w:val="right"/>
      <w:pPr>
        <w:ind w:left="6480" w:hanging="180"/>
      </w:pPr>
    </w:lvl>
  </w:abstractNum>
  <w:abstractNum w:abstractNumId="24" w15:restartNumberingAfterBreak="0">
    <w:nsid w:val="7E0B3408"/>
    <w:multiLevelType w:val="multilevel"/>
    <w:tmpl w:val="ABDA63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F7C0201"/>
    <w:multiLevelType w:val="multilevel"/>
    <w:tmpl w:val="5A3ABAF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1"/>
  </w:num>
  <w:num w:numId="2">
    <w:abstractNumId w:val="11"/>
  </w:num>
  <w:num w:numId="3">
    <w:abstractNumId w:val="10"/>
  </w:num>
  <w:num w:numId="4">
    <w:abstractNumId w:val="17"/>
  </w:num>
  <w:num w:numId="5">
    <w:abstractNumId w:val="3"/>
  </w:num>
  <w:num w:numId="6">
    <w:abstractNumId w:val="5"/>
  </w:num>
  <w:num w:numId="7">
    <w:abstractNumId w:val="12"/>
  </w:num>
  <w:num w:numId="8">
    <w:abstractNumId w:val="13"/>
  </w:num>
  <w:num w:numId="9">
    <w:abstractNumId w:val="25"/>
  </w:num>
  <w:num w:numId="10">
    <w:abstractNumId w:val="1"/>
  </w:num>
  <w:num w:numId="11">
    <w:abstractNumId w:val="18"/>
  </w:num>
  <w:num w:numId="12">
    <w:abstractNumId w:val="20"/>
  </w:num>
  <w:num w:numId="13">
    <w:abstractNumId w:val="14"/>
  </w:num>
  <w:num w:numId="14">
    <w:abstractNumId w:val="15"/>
  </w:num>
  <w:num w:numId="15">
    <w:abstractNumId w:val="19"/>
  </w:num>
  <w:num w:numId="16">
    <w:abstractNumId w:val="7"/>
  </w:num>
  <w:num w:numId="17">
    <w:abstractNumId w:val="0"/>
  </w:num>
  <w:num w:numId="18">
    <w:abstractNumId w:val="8"/>
  </w:num>
  <w:num w:numId="19">
    <w:abstractNumId w:val="9"/>
  </w:num>
  <w:num w:numId="20">
    <w:abstractNumId w:val="4"/>
  </w:num>
  <w:num w:numId="21">
    <w:abstractNumId w:val="16"/>
  </w:num>
  <w:num w:numId="22">
    <w:abstractNumId w:val="22"/>
  </w:num>
  <w:num w:numId="23">
    <w:abstractNumId w:val="23"/>
  </w:num>
  <w:num w:numId="24">
    <w:abstractNumId w:val="6"/>
  </w:num>
  <w:num w:numId="25">
    <w:abstractNumId w:val="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0F1"/>
    <w:rsid w:val="00011F9E"/>
    <w:rsid w:val="00060EFB"/>
    <w:rsid w:val="00084490"/>
    <w:rsid w:val="000F7D58"/>
    <w:rsid w:val="00117985"/>
    <w:rsid w:val="001270DF"/>
    <w:rsid w:val="0014537D"/>
    <w:rsid w:val="00161028"/>
    <w:rsid w:val="00173222"/>
    <w:rsid w:val="001D4083"/>
    <w:rsid w:val="001D7399"/>
    <w:rsid w:val="001E07C2"/>
    <w:rsid w:val="00207C13"/>
    <w:rsid w:val="00210B28"/>
    <w:rsid w:val="00275B6A"/>
    <w:rsid w:val="00285412"/>
    <w:rsid w:val="002B779E"/>
    <w:rsid w:val="002E3F8B"/>
    <w:rsid w:val="002E65D7"/>
    <w:rsid w:val="002F67C2"/>
    <w:rsid w:val="00300A62"/>
    <w:rsid w:val="003438EC"/>
    <w:rsid w:val="00357848"/>
    <w:rsid w:val="0036664F"/>
    <w:rsid w:val="003922C7"/>
    <w:rsid w:val="003940F1"/>
    <w:rsid w:val="003A597F"/>
    <w:rsid w:val="003A6E69"/>
    <w:rsid w:val="003B2D78"/>
    <w:rsid w:val="003E0DEB"/>
    <w:rsid w:val="003E4AB9"/>
    <w:rsid w:val="004035CE"/>
    <w:rsid w:val="0041794B"/>
    <w:rsid w:val="0044131F"/>
    <w:rsid w:val="004469B1"/>
    <w:rsid w:val="00487323"/>
    <w:rsid w:val="004F5C32"/>
    <w:rsid w:val="00517C02"/>
    <w:rsid w:val="005344EA"/>
    <w:rsid w:val="00542323"/>
    <w:rsid w:val="00550853"/>
    <w:rsid w:val="005B1B77"/>
    <w:rsid w:val="005B26DE"/>
    <w:rsid w:val="005C126B"/>
    <w:rsid w:val="005D2C06"/>
    <w:rsid w:val="005D7057"/>
    <w:rsid w:val="005E4D04"/>
    <w:rsid w:val="00600713"/>
    <w:rsid w:val="006031D3"/>
    <w:rsid w:val="006301A1"/>
    <w:rsid w:val="006677D0"/>
    <w:rsid w:val="006A1086"/>
    <w:rsid w:val="006A7250"/>
    <w:rsid w:val="006D01EE"/>
    <w:rsid w:val="006D1609"/>
    <w:rsid w:val="006F540F"/>
    <w:rsid w:val="00714251"/>
    <w:rsid w:val="0072307D"/>
    <w:rsid w:val="007354D2"/>
    <w:rsid w:val="0074059D"/>
    <w:rsid w:val="00767B08"/>
    <w:rsid w:val="00792D89"/>
    <w:rsid w:val="00794BC1"/>
    <w:rsid w:val="007A5D70"/>
    <w:rsid w:val="00825325"/>
    <w:rsid w:val="00827D70"/>
    <w:rsid w:val="00835CF0"/>
    <w:rsid w:val="00843DF5"/>
    <w:rsid w:val="00861EF3"/>
    <w:rsid w:val="008B3DFA"/>
    <w:rsid w:val="008B4A7C"/>
    <w:rsid w:val="008B636F"/>
    <w:rsid w:val="008B79CC"/>
    <w:rsid w:val="00913871"/>
    <w:rsid w:val="00915C4E"/>
    <w:rsid w:val="009355C2"/>
    <w:rsid w:val="0093670B"/>
    <w:rsid w:val="00942F8C"/>
    <w:rsid w:val="00953A51"/>
    <w:rsid w:val="009610EF"/>
    <w:rsid w:val="00990A78"/>
    <w:rsid w:val="009A516C"/>
    <w:rsid w:val="009C12A2"/>
    <w:rsid w:val="009C56AC"/>
    <w:rsid w:val="009E3D26"/>
    <w:rsid w:val="00A64052"/>
    <w:rsid w:val="00A6422D"/>
    <w:rsid w:val="00A65DEB"/>
    <w:rsid w:val="00A9033B"/>
    <w:rsid w:val="00AC167E"/>
    <w:rsid w:val="00AD1DFA"/>
    <w:rsid w:val="00AE1B63"/>
    <w:rsid w:val="00B12658"/>
    <w:rsid w:val="00B1416A"/>
    <w:rsid w:val="00B70E7D"/>
    <w:rsid w:val="00B7352F"/>
    <w:rsid w:val="00B74A2C"/>
    <w:rsid w:val="00BB0B45"/>
    <w:rsid w:val="00BF5D60"/>
    <w:rsid w:val="00C1277D"/>
    <w:rsid w:val="00C2473B"/>
    <w:rsid w:val="00C35093"/>
    <w:rsid w:val="00C46A23"/>
    <w:rsid w:val="00C91311"/>
    <w:rsid w:val="00C947D9"/>
    <w:rsid w:val="00CC7D37"/>
    <w:rsid w:val="00CD0321"/>
    <w:rsid w:val="00CD3146"/>
    <w:rsid w:val="00CE6ACB"/>
    <w:rsid w:val="00CF3BAF"/>
    <w:rsid w:val="00D23812"/>
    <w:rsid w:val="00D476E1"/>
    <w:rsid w:val="00D77DF2"/>
    <w:rsid w:val="00D800DD"/>
    <w:rsid w:val="00DC1A28"/>
    <w:rsid w:val="00E23B25"/>
    <w:rsid w:val="00E31DA4"/>
    <w:rsid w:val="00E41605"/>
    <w:rsid w:val="00E67A51"/>
    <w:rsid w:val="00E814E5"/>
    <w:rsid w:val="00E82545"/>
    <w:rsid w:val="00E90993"/>
    <w:rsid w:val="00EA0F63"/>
    <w:rsid w:val="00EA39DF"/>
    <w:rsid w:val="00EB4616"/>
    <w:rsid w:val="00EC2B4F"/>
    <w:rsid w:val="00EF07C8"/>
    <w:rsid w:val="00F02091"/>
    <w:rsid w:val="00F30DBF"/>
    <w:rsid w:val="00F462F3"/>
    <w:rsid w:val="00F47799"/>
    <w:rsid w:val="00F57454"/>
    <w:rsid w:val="00F73500"/>
    <w:rsid w:val="00F73872"/>
    <w:rsid w:val="00F828FA"/>
    <w:rsid w:val="00F90DFE"/>
    <w:rsid w:val="00FA4C70"/>
    <w:rsid w:val="00FC47B9"/>
    <w:rsid w:val="00FF1153"/>
  </w:rsids>
  <m:mathPr>
    <m:mathFont m:val="Cambria Math"/>
    <m:brkBin m:val="before"/>
    <m:brkBinSub m:val="--"/>
    <m:smallFrac m:val="0"/>
    <m:dispDef/>
    <m:lMargin m:val="0"/>
    <m:rMargin m:val="0"/>
    <m:defJc m:val="centerGroup"/>
    <m:wrapRight/>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AD05AE8"/>
  <w15:docId w15:val="{E5A0545E-553D-4983-9328-5D299C2E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autoSpaceDE w:val="0"/>
      <w:autoSpaceDN w:val="0"/>
    </w:pPr>
  </w:style>
  <w:style w:type="paragraph" w:styleId="Nagwek1">
    <w:name w:val="heading 1"/>
    <w:basedOn w:val="Normalny"/>
    <w:next w:val="Normalny"/>
    <w:qFormat/>
    <w:pPr>
      <w:keepNext/>
      <w:spacing w:before="240" w:after="60"/>
      <w:outlineLvl w:val="0"/>
    </w:pPr>
    <w:rPr>
      <w:rFonts w:ascii="Arial" w:hAnsi="Arial" w:cs="Arial"/>
      <w:b/>
      <w:bCs/>
      <w:kern w:val="32"/>
      <w:sz w:val="32"/>
      <w:szCs w:val="32"/>
    </w:rPr>
  </w:style>
  <w:style w:type="paragraph" w:styleId="Nagwek3">
    <w:name w:val="heading 3"/>
    <w:basedOn w:val="Normalny"/>
    <w:next w:val="Normalny"/>
    <w:qFormat/>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rsid w:val="007A5D70"/>
    <w:pPr>
      <w:tabs>
        <w:tab w:val="right" w:pos="9049"/>
      </w:tabs>
      <w:spacing w:before="120"/>
      <w:jc w:val="center"/>
    </w:pPr>
    <w:rPr>
      <w:rFonts w:ascii="Arial" w:hAnsi="Arial" w:cs="Arial"/>
      <w:b/>
      <w:bCs/>
      <w:i/>
      <w:iCs/>
      <w:sz w:val="40"/>
      <w:szCs w:val="40"/>
      <w:u w:val="single"/>
    </w:r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podstawowywcity">
    <w:name w:val="Body Text Indent"/>
    <w:basedOn w:val="Normalny"/>
    <w:pPr>
      <w:ind w:left="284" w:hanging="284"/>
      <w:jc w:val="both"/>
    </w:pPr>
    <w:rPr>
      <w:i/>
      <w:iCs/>
      <w:sz w:val="24"/>
      <w:szCs w:val="24"/>
    </w:rPr>
  </w:style>
  <w:style w:type="paragraph" w:styleId="Tekstpodstawowy">
    <w:name w:val="Body Text"/>
    <w:basedOn w:val="Normalny"/>
    <w:pPr>
      <w:jc w:val="both"/>
    </w:pPr>
    <w:rPr>
      <w:sz w:val="24"/>
      <w:szCs w:val="24"/>
    </w:rPr>
  </w:style>
  <w:style w:type="paragraph" w:styleId="Tekstpodstawowywcity2">
    <w:name w:val="Body Text Indent 2"/>
    <w:basedOn w:val="Normalny"/>
    <w:pPr>
      <w:ind w:left="284" w:hanging="284"/>
      <w:jc w:val="both"/>
    </w:pPr>
    <w:rPr>
      <w:i/>
      <w:iCs/>
      <w:sz w:val="22"/>
      <w:szCs w:val="22"/>
    </w:rPr>
  </w:style>
  <w:style w:type="paragraph" w:styleId="Tekstpodstawowywcity3">
    <w:name w:val="Body Text Indent 3"/>
    <w:basedOn w:val="Normalny"/>
    <w:pPr>
      <w:ind w:left="284" w:hanging="284"/>
      <w:jc w:val="both"/>
    </w:pPr>
    <w:rPr>
      <w:sz w:val="22"/>
      <w:szCs w:val="22"/>
    </w:rPr>
  </w:style>
  <w:style w:type="paragraph" w:styleId="Tekstdymka">
    <w:name w:val="Balloon Text"/>
    <w:basedOn w:val="Normalny"/>
    <w:semiHidden/>
    <w:rPr>
      <w:rFonts w:ascii="Tahoma" w:hAnsi="Tahoma" w:cs="Tahoma"/>
      <w:sz w:val="16"/>
      <w:szCs w:val="16"/>
    </w:rPr>
  </w:style>
  <w:style w:type="numbering" w:styleId="111111">
    <w:name w:val="Outline List 2"/>
    <w:basedOn w:val="Bezlisty"/>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5</Pages>
  <Words>2039</Words>
  <Characters>12237</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Cel, program i regulamin praktyk</vt:lpstr>
    </vt:vector>
  </TitlesOfParts>
  <Company>EKROL</Company>
  <LinksUpToDate>false</LinksUpToDate>
  <CharactersWithSpaces>14248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 program i regulamin praktyk</dc:title>
  <dc:creator>Mirosław Wasilewski</dc:creator>
  <cp:lastModifiedBy>Marcin Ratajczak</cp:lastModifiedBy>
  <cp:revision>52</cp:revision>
  <cp:lastPrinted>2025-04-05T20:47:00Z</cp:lastPrinted>
  <dcterms:created xsi:type="dcterms:W3CDTF">2025-04-05T19:13:00Z</dcterms:created>
  <dcterms:modified xsi:type="dcterms:W3CDTF">2026-05-05T19:39:00Z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8487bf8afc29c11cb00962fd54d40be529dddb3110da588d1da6f3df4c73dee4</vt:lpwstr>
  </property>
</Properties>
</file>